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67" w:rsidRDefault="00391776">
      <w:r>
        <w:t xml:space="preserve">Classification and sample balance sheets. </w:t>
      </w:r>
      <w:hyperlink r:id="rId4" w:history="1">
        <w:r w:rsidRPr="00CA5475">
          <w:rPr>
            <w:rStyle w:val="Hyperlink"/>
          </w:rPr>
          <w:t>https://corporatefinanceinstitute.com/resources/knowledge/accounting/balance-sheet/</w:t>
        </w:r>
      </w:hyperlink>
      <w:r>
        <w:t xml:space="preserve"> </w:t>
      </w:r>
    </w:p>
    <w:p w:rsidR="00391776" w:rsidRDefault="00391776"/>
    <w:p w:rsidR="00391776" w:rsidRDefault="00391776">
      <w:r>
        <w:t>Balance sheet video:</w:t>
      </w:r>
    </w:p>
    <w:p w:rsidR="00391776" w:rsidRDefault="00391776">
      <w:hyperlink r:id="rId5" w:history="1">
        <w:r w:rsidRPr="00CA5475">
          <w:rPr>
            <w:rStyle w:val="Hyperlink"/>
          </w:rPr>
          <w:t>https://www.investopedia.com/articles/04/031004.asp</w:t>
        </w:r>
      </w:hyperlink>
    </w:p>
    <w:p w:rsidR="00391776" w:rsidRDefault="00391776">
      <w:bookmarkStart w:id="0" w:name="_GoBack"/>
      <w:bookmarkEnd w:id="0"/>
    </w:p>
    <w:sectPr w:rsidR="0039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6"/>
    <w:rsid w:val="00391776"/>
    <w:rsid w:val="009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19EF"/>
  <w15:chartTrackingRefBased/>
  <w15:docId w15:val="{A7E727AD-52CE-488B-91F1-C985B4AF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estopedia.com/articles/04/031004.asp" TargetMode="External"/><Relationship Id="rId4" Type="http://schemas.openxmlformats.org/officeDocument/2006/relationships/hyperlink" Target="https://corporatefinanceinstitute.com/resources/knowledge/accounting/balance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2019-09-12T14:44:00Z</dcterms:created>
  <dcterms:modified xsi:type="dcterms:W3CDTF">2019-09-12T14:47:00Z</dcterms:modified>
</cp:coreProperties>
</file>