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6C" w:rsidRDefault="00F00DFE">
      <w:r>
        <w:t xml:space="preserve">The statement of cash flows: </w:t>
      </w:r>
      <w:hyperlink r:id="rId4" w:history="1">
        <w:r w:rsidRPr="00880C70">
          <w:rPr>
            <w:rStyle w:val="Hyperlink"/>
          </w:rPr>
          <w:t>http://news.morningstar.com/classroom2/course.asp?docId=142913&amp;page=4&amp;CN=COM</w:t>
        </w:r>
      </w:hyperlink>
    </w:p>
    <w:p w:rsidR="00F00DFE" w:rsidRDefault="00F00DFE">
      <w:r>
        <w:t xml:space="preserve">FASB 2016-18 Statement of Cash flows Topic 230 </w:t>
      </w:r>
      <w:hyperlink r:id="rId5" w:history="1">
        <w:r w:rsidRPr="00880C70">
          <w:rPr>
            <w:rStyle w:val="Hyperlink"/>
          </w:rPr>
          <w:t>https://fasb.org/jsp/FASB/Document_C/DocumentPage?cid=1176168619952&amp;acceptedDisclaimer=true</w:t>
        </w:r>
      </w:hyperlink>
    </w:p>
    <w:p w:rsidR="00F00DFE" w:rsidRDefault="00F00DFE">
      <w:r>
        <w:t xml:space="preserve">Presenting restricted cash and cash equivalents in not for profit statements of cash flows </w:t>
      </w:r>
      <w:hyperlink r:id="rId6" w:history="1">
        <w:r w:rsidRPr="00880C70">
          <w:rPr>
            <w:rStyle w:val="Hyperlink"/>
          </w:rPr>
          <w:t>https://www.aicpa.org/interestareas/notforprofit/resources/financialaccounting/nonprofit-statement-of-cash-flows.html</w:t>
        </w:r>
      </w:hyperlink>
      <w:r>
        <w:t xml:space="preserve"> </w:t>
      </w:r>
      <w:proofErr w:type="gramStart"/>
      <w:r>
        <w:t>Thought</w:t>
      </w:r>
      <w:proofErr w:type="gramEnd"/>
      <w:r>
        <w:t xml:space="preserve"> this was an interesting read.</w:t>
      </w:r>
      <w:bookmarkStart w:id="0" w:name="_GoBack"/>
      <w:bookmarkEnd w:id="0"/>
    </w:p>
    <w:p w:rsidR="00F00DFE" w:rsidRDefault="00F00DFE"/>
    <w:sectPr w:rsidR="00F0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E"/>
    <w:rsid w:val="001D556C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3B16"/>
  <w15:chartTrackingRefBased/>
  <w15:docId w15:val="{5682BCA8-6362-4109-AAD0-68A3EA0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cpa.org/interestareas/notforprofit/resources/financialaccounting/nonprofit-statement-of-cash-flows.html" TargetMode="External"/><Relationship Id="rId5" Type="http://schemas.openxmlformats.org/officeDocument/2006/relationships/hyperlink" Target="https://fasb.org/jsp/FASB/Document_C/DocumentPage?cid=1176168619952&amp;acceptedDisclaimer=true" TargetMode="External"/><Relationship Id="rId4" Type="http://schemas.openxmlformats.org/officeDocument/2006/relationships/hyperlink" Target="http://news.morningstar.com/classroom2/course.asp?docId=142913&amp;page=4&amp;CN=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2019-09-19T16:41:00Z</dcterms:created>
  <dcterms:modified xsi:type="dcterms:W3CDTF">2019-09-19T16:45:00Z</dcterms:modified>
</cp:coreProperties>
</file>