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3BE" w:rsidRPr="00C45588" w:rsidRDefault="00D60390" w:rsidP="00C45588">
      <w:pPr>
        <w:pStyle w:val="Title"/>
        <w:rPr>
          <w:rFonts w:ascii="Bookman Old Style" w:hAnsi="Bookman Old Style"/>
          <w:noProof/>
          <w:sz w:val="28"/>
          <w:szCs w:val="28"/>
        </w:rPr>
      </w:pPr>
      <w:r>
        <w:rPr>
          <w:rFonts w:ascii="Bookman Old Style" w:hAnsi="Bookman Old Style"/>
          <w:noProof/>
          <w:sz w:val="28"/>
          <w:szCs w:val="28"/>
        </w:rPr>
        <w:t>Fall</w:t>
      </w:r>
      <w:r w:rsidR="00AF23BE" w:rsidRPr="00F9243C">
        <w:rPr>
          <w:rFonts w:ascii="Bookman Old Style" w:hAnsi="Bookman Old Style"/>
          <w:noProof/>
          <w:sz w:val="28"/>
          <w:szCs w:val="28"/>
        </w:rPr>
        <w:t xml:space="preserve"> </w:t>
      </w:r>
      <w:r w:rsidR="003567C6">
        <w:rPr>
          <w:rFonts w:ascii="Bookman Old Style" w:hAnsi="Bookman Old Style"/>
          <w:noProof/>
          <w:sz w:val="28"/>
          <w:szCs w:val="28"/>
        </w:rPr>
        <w:t>2019</w:t>
      </w:r>
    </w:p>
    <w:p w:rsidR="00AF23BE" w:rsidRPr="00C85CAE" w:rsidRDefault="00AF23BE" w:rsidP="00AF23BE">
      <w:pPr>
        <w:pStyle w:val="Title"/>
        <w:rPr>
          <w:b/>
          <w:noProof/>
          <w:sz w:val="36"/>
        </w:rPr>
      </w:pPr>
    </w:p>
    <w:p w:rsidR="00AF23BE" w:rsidRPr="00DB198B" w:rsidRDefault="00AF23BE" w:rsidP="00AF23BE">
      <w:pPr>
        <w:rPr>
          <w:bCs/>
        </w:rPr>
      </w:pPr>
      <w:r w:rsidRPr="00DB198B">
        <w:rPr>
          <w:bCs/>
          <w:u w:val="single"/>
        </w:rPr>
        <w:t>NOTE</w:t>
      </w:r>
      <w:r w:rsidRPr="00DB198B">
        <w:rPr>
          <w:bCs/>
        </w:rPr>
        <w:t xml:space="preserve">:  For each </w:t>
      </w:r>
      <w:r w:rsidRPr="00DB198B">
        <w:rPr>
          <w:bCs/>
          <w:i/>
        </w:rPr>
        <w:t xml:space="preserve">course credit </w:t>
      </w:r>
      <w:r w:rsidRPr="00DB198B">
        <w:rPr>
          <w:bCs/>
        </w:rPr>
        <w:t xml:space="preserve">students should expect to spend an additional two hours outside of class studying or working on class assignments. Hence, for a </w:t>
      </w:r>
      <w:r w:rsidR="00583256" w:rsidRPr="00DB198B">
        <w:rPr>
          <w:bCs/>
        </w:rPr>
        <w:t>three-credit</w:t>
      </w:r>
      <w:r w:rsidRPr="00DB198B">
        <w:rPr>
          <w:bCs/>
        </w:rPr>
        <w:t xml:space="preserve"> course, this means about six hours per week of work outside of class.</w:t>
      </w:r>
    </w:p>
    <w:p w:rsidR="00AF23BE" w:rsidRDefault="00AF23BE" w:rsidP="00AF23BE">
      <w:pPr>
        <w:pStyle w:val="Title"/>
        <w:rPr>
          <w:b/>
          <w:noProof/>
          <w:sz w:val="36"/>
        </w:rPr>
      </w:pPr>
    </w:p>
    <w:p w:rsidR="003E5A54" w:rsidRPr="003E5A54" w:rsidRDefault="00AF23BE" w:rsidP="003E5A54">
      <w:pPr>
        <w:rPr>
          <w:b/>
          <w:i/>
          <w:sz w:val="24"/>
        </w:rPr>
      </w:pPr>
      <w:r>
        <w:rPr>
          <w:b/>
          <w:sz w:val="24"/>
        </w:rPr>
        <w:t>Course Title:</w:t>
      </w:r>
      <w:r>
        <w:rPr>
          <w:b/>
          <w:sz w:val="24"/>
        </w:rPr>
        <w:tab/>
      </w:r>
      <w:r w:rsidR="003E5A54">
        <w:rPr>
          <w:sz w:val="24"/>
        </w:rPr>
        <w:tab/>
      </w:r>
      <w:r w:rsidR="00310496">
        <w:rPr>
          <w:b/>
          <w:sz w:val="24"/>
        </w:rPr>
        <w:t>Intro to Cooking Methods</w:t>
      </w:r>
    </w:p>
    <w:p w:rsidR="00AF23BE" w:rsidRDefault="00AF23BE" w:rsidP="00AF23BE">
      <w:pPr>
        <w:rPr>
          <w:sz w:val="24"/>
        </w:rPr>
      </w:pPr>
    </w:p>
    <w:p w:rsidR="00AF23BE" w:rsidRDefault="00AF23BE" w:rsidP="00AF23BE">
      <w:pPr>
        <w:rPr>
          <w:sz w:val="24"/>
        </w:rPr>
      </w:pPr>
    </w:p>
    <w:p w:rsidR="00AF23BE" w:rsidRDefault="00AF23BE" w:rsidP="00AF23BE">
      <w:pPr>
        <w:rPr>
          <w:bCs/>
          <w:sz w:val="24"/>
        </w:rPr>
      </w:pPr>
      <w:r w:rsidRPr="0077715B">
        <w:rPr>
          <w:b/>
          <w:sz w:val="24"/>
        </w:rPr>
        <w:t>Course Number:</w:t>
      </w:r>
      <w:r>
        <w:rPr>
          <w:sz w:val="24"/>
        </w:rPr>
        <w:t xml:space="preserve">         </w:t>
      </w:r>
      <w:r w:rsidR="00310496">
        <w:rPr>
          <w:sz w:val="24"/>
        </w:rPr>
        <w:t>CUL 102</w:t>
      </w:r>
    </w:p>
    <w:p w:rsidR="00AF23BE" w:rsidRPr="000371CE" w:rsidRDefault="00AF23BE" w:rsidP="00AF23BE">
      <w:pPr>
        <w:rPr>
          <w:bCs/>
          <w:sz w:val="24"/>
        </w:rPr>
      </w:pPr>
      <w:r>
        <w:rPr>
          <w:bCs/>
          <w:sz w:val="24"/>
        </w:rPr>
        <w:t xml:space="preserve">                                              </w:t>
      </w:r>
    </w:p>
    <w:p w:rsidR="00AF23BE" w:rsidRDefault="00AF23BE" w:rsidP="00AF23BE">
      <w:pPr>
        <w:rPr>
          <w:sz w:val="24"/>
        </w:rPr>
      </w:pPr>
      <w:r>
        <w:rPr>
          <w:b/>
          <w:sz w:val="24"/>
        </w:rPr>
        <w:t>Credits:</w:t>
      </w:r>
      <w:r>
        <w:rPr>
          <w:b/>
          <w:sz w:val="24"/>
        </w:rPr>
        <w:tab/>
      </w:r>
      <w:proofErr w:type="gramStart"/>
      <w:r>
        <w:rPr>
          <w:b/>
          <w:sz w:val="24"/>
        </w:rPr>
        <w:tab/>
        <w:t xml:space="preserve">  </w:t>
      </w:r>
      <w:r w:rsidR="00310496">
        <w:rPr>
          <w:b/>
          <w:sz w:val="24"/>
        </w:rPr>
        <w:t>2</w:t>
      </w:r>
      <w:proofErr w:type="gramEnd"/>
    </w:p>
    <w:p w:rsidR="00AF23BE" w:rsidRDefault="00AF23BE" w:rsidP="00AF23BE">
      <w:pPr>
        <w:rPr>
          <w:b/>
          <w:sz w:val="24"/>
        </w:rPr>
      </w:pPr>
    </w:p>
    <w:p w:rsidR="008B5798" w:rsidRDefault="00AF23BE" w:rsidP="008B5798">
      <w:pPr>
        <w:ind w:left="2160" w:hanging="2160"/>
        <w:rPr>
          <w:bCs/>
          <w:sz w:val="24"/>
        </w:rPr>
      </w:pPr>
      <w:r>
        <w:rPr>
          <w:b/>
          <w:sz w:val="24"/>
        </w:rPr>
        <w:t>Class Times:</w:t>
      </w:r>
      <w:r>
        <w:rPr>
          <w:b/>
          <w:sz w:val="24"/>
        </w:rPr>
        <w:tab/>
      </w:r>
      <w:r>
        <w:rPr>
          <w:bCs/>
          <w:sz w:val="24"/>
        </w:rPr>
        <w:t xml:space="preserve"> </w:t>
      </w:r>
      <w:r w:rsidR="00E27C44">
        <w:rPr>
          <w:bCs/>
          <w:sz w:val="24"/>
        </w:rPr>
        <w:t>Fall 2019, Wednesdays 10:00 AM -12:00 PM</w:t>
      </w:r>
    </w:p>
    <w:p w:rsidR="00216FB4" w:rsidRPr="008B5798" w:rsidRDefault="00216FB4" w:rsidP="008B5798">
      <w:pPr>
        <w:ind w:left="2160" w:hanging="2160"/>
        <w:rPr>
          <w:bCs/>
          <w:sz w:val="24"/>
        </w:rPr>
      </w:pPr>
      <w:r w:rsidRPr="00216FB4">
        <w:rPr>
          <w:sz w:val="24"/>
        </w:rPr>
        <w:t xml:space="preserve"> </w:t>
      </w:r>
    </w:p>
    <w:p w:rsidR="00AF23BE" w:rsidRDefault="00AF23BE" w:rsidP="00AF23BE">
      <w:pPr>
        <w:rPr>
          <w:sz w:val="24"/>
        </w:rPr>
      </w:pPr>
      <w:r>
        <w:rPr>
          <w:b/>
          <w:sz w:val="24"/>
        </w:rPr>
        <w:t>Instructor:</w:t>
      </w:r>
      <w:r>
        <w:rPr>
          <w:b/>
          <w:sz w:val="24"/>
        </w:rPr>
        <w:tab/>
      </w:r>
      <w:r>
        <w:rPr>
          <w:b/>
          <w:sz w:val="24"/>
        </w:rPr>
        <w:tab/>
      </w:r>
      <w:r w:rsidR="00E27C44">
        <w:rPr>
          <w:sz w:val="24"/>
        </w:rPr>
        <w:t>Emily Burger</w:t>
      </w:r>
      <w:r w:rsidR="00216FB4">
        <w:rPr>
          <w:sz w:val="24"/>
        </w:rPr>
        <w:t xml:space="preserve"> </w:t>
      </w:r>
    </w:p>
    <w:p w:rsidR="00AF23BE" w:rsidRPr="008F02DA" w:rsidRDefault="00AF23BE" w:rsidP="00AF23BE">
      <w:pPr>
        <w:ind w:left="1440" w:firstLine="720"/>
        <w:rPr>
          <w:sz w:val="24"/>
          <w:highlight w:val="yellow"/>
        </w:rPr>
      </w:pPr>
      <w:r>
        <w:rPr>
          <w:sz w:val="24"/>
        </w:rPr>
        <w:t xml:space="preserve">634-4790 ext. </w:t>
      </w:r>
      <w:r w:rsidR="00216FB4" w:rsidRPr="00216FB4">
        <w:rPr>
          <w:sz w:val="24"/>
        </w:rPr>
        <w:t>142</w:t>
      </w:r>
    </w:p>
    <w:p w:rsidR="00AF23BE" w:rsidRPr="002576C3" w:rsidRDefault="00AF23BE" w:rsidP="00AF23BE">
      <w:pPr>
        <w:ind w:left="1440" w:firstLine="720"/>
        <w:rPr>
          <w:sz w:val="24"/>
        </w:rPr>
      </w:pPr>
      <w:r w:rsidRPr="00216FB4">
        <w:rPr>
          <w:sz w:val="24"/>
        </w:rPr>
        <w:t>Office #</w:t>
      </w:r>
      <w:r w:rsidRPr="002576C3">
        <w:rPr>
          <w:sz w:val="24"/>
        </w:rPr>
        <w:t xml:space="preserve"> </w:t>
      </w:r>
      <w:r w:rsidR="00216FB4">
        <w:rPr>
          <w:sz w:val="24"/>
        </w:rPr>
        <w:t>500E</w:t>
      </w:r>
    </w:p>
    <w:p w:rsidR="00AF23BE" w:rsidRDefault="00216FB4" w:rsidP="00AF23BE">
      <w:pPr>
        <w:ind w:left="1440" w:firstLine="720"/>
        <w:rPr>
          <w:b/>
          <w:sz w:val="24"/>
        </w:rPr>
      </w:pPr>
      <w:r>
        <w:rPr>
          <w:sz w:val="24"/>
        </w:rPr>
        <w:t>E-mail</w:t>
      </w:r>
      <w:r w:rsidR="00E27C44">
        <w:rPr>
          <w:sz w:val="24"/>
        </w:rPr>
        <w:t>:</w:t>
      </w:r>
      <w:r>
        <w:rPr>
          <w:sz w:val="24"/>
        </w:rPr>
        <w:t xml:space="preserve"> </w:t>
      </w:r>
      <w:r w:rsidR="00E27C44">
        <w:rPr>
          <w:sz w:val="24"/>
        </w:rPr>
        <w:t>eburger@lco.edu</w:t>
      </w:r>
    </w:p>
    <w:p w:rsidR="003567C6" w:rsidRDefault="003567C6" w:rsidP="00AF23BE">
      <w:pPr>
        <w:rPr>
          <w:b/>
          <w:sz w:val="24"/>
        </w:rPr>
      </w:pPr>
    </w:p>
    <w:p w:rsidR="00062C21" w:rsidRDefault="00AF23BE" w:rsidP="00062C21">
      <w:pPr>
        <w:ind w:left="1440" w:hanging="1440"/>
        <w:rPr>
          <w:sz w:val="24"/>
        </w:rPr>
      </w:pPr>
      <w:r>
        <w:rPr>
          <w:b/>
          <w:sz w:val="24"/>
        </w:rPr>
        <w:t>Office Hours:</w:t>
      </w:r>
      <w:r>
        <w:rPr>
          <w:b/>
          <w:sz w:val="24"/>
        </w:rPr>
        <w:tab/>
      </w:r>
      <w:r>
        <w:rPr>
          <w:b/>
          <w:sz w:val="24"/>
        </w:rPr>
        <w:tab/>
      </w:r>
      <w:r w:rsidR="00062C21">
        <w:rPr>
          <w:sz w:val="24"/>
        </w:rPr>
        <w:t xml:space="preserve">Mondays 9:00 AM – 10:30 AM, Tuesdays 2:00 PM – 3:00 PM,                                           </w:t>
      </w:r>
    </w:p>
    <w:p w:rsidR="00062C21" w:rsidRPr="00E3165D" w:rsidRDefault="00062C21" w:rsidP="00062C21">
      <w:pPr>
        <w:rPr>
          <w:sz w:val="24"/>
        </w:rPr>
      </w:pPr>
      <w:r>
        <w:rPr>
          <w:b/>
          <w:sz w:val="24"/>
        </w:rPr>
        <w:t xml:space="preserve">                                    </w:t>
      </w:r>
      <w:r>
        <w:rPr>
          <w:sz w:val="24"/>
        </w:rPr>
        <w:t xml:space="preserve">Wednesdays 2:00 PM – 3:00 PM or </w:t>
      </w:r>
      <w:r w:rsidRPr="00E3165D">
        <w:rPr>
          <w:bCs/>
          <w:iCs/>
          <w:sz w:val="24"/>
        </w:rPr>
        <w:t>by appointment</w:t>
      </w:r>
    </w:p>
    <w:p w:rsidR="00AF23BE" w:rsidRDefault="00AF23BE" w:rsidP="00AF23BE">
      <w:pPr>
        <w:rPr>
          <w:sz w:val="24"/>
        </w:rPr>
      </w:pPr>
    </w:p>
    <w:p w:rsidR="00AF23BE" w:rsidRDefault="00AF23BE" w:rsidP="00AF23BE">
      <w:pPr>
        <w:rPr>
          <w:b/>
          <w:sz w:val="24"/>
        </w:rPr>
      </w:pPr>
    </w:p>
    <w:p w:rsidR="00953B23" w:rsidRPr="00953B23" w:rsidRDefault="00AF23BE" w:rsidP="00953B23">
      <w:pPr>
        <w:ind w:left="2160" w:hanging="2160"/>
        <w:rPr>
          <w:rFonts w:ascii="Arial" w:hAnsi="Arial" w:cs="Arial"/>
          <w:color w:val="000000"/>
        </w:rPr>
      </w:pPr>
      <w:r>
        <w:rPr>
          <w:b/>
          <w:sz w:val="24"/>
        </w:rPr>
        <w:t xml:space="preserve">Required Text(s):      </w:t>
      </w:r>
      <w:r w:rsidR="00953B23" w:rsidRPr="00953B23">
        <w:rPr>
          <w:rFonts w:ascii="Arial" w:hAnsi="Arial" w:cs="Arial"/>
          <w:color w:val="000000"/>
        </w:rPr>
        <w:t>Introduction to Culinary Arts</w:t>
      </w:r>
    </w:p>
    <w:p w:rsidR="00953B23" w:rsidRPr="00953B23" w:rsidRDefault="00953B23" w:rsidP="00953B23">
      <w:pPr>
        <w:ind w:left="2160"/>
        <w:rPr>
          <w:rFonts w:ascii="Arial" w:hAnsi="Arial" w:cs="Arial"/>
          <w:color w:val="000000"/>
        </w:rPr>
      </w:pPr>
      <w:r w:rsidRPr="00953B23">
        <w:rPr>
          <w:rFonts w:ascii="Arial" w:hAnsi="Arial" w:cs="Arial"/>
          <w:color w:val="000000"/>
        </w:rPr>
        <w:t>by Gleason, Jerry; The Culinary Institute of America</w:t>
      </w:r>
    </w:p>
    <w:p w:rsidR="00953B23" w:rsidRPr="00953B23" w:rsidRDefault="00953B23" w:rsidP="00953B23">
      <w:pPr>
        <w:ind w:left="2160"/>
        <w:rPr>
          <w:rFonts w:ascii="Arial" w:hAnsi="Arial" w:cs="Arial"/>
          <w:color w:val="000000"/>
        </w:rPr>
      </w:pPr>
      <w:r w:rsidRPr="00953B23">
        <w:rPr>
          <w:rFonts w:ascii="Arial" w:hAnsi="Arial" w:cs="Arial"/>
          <w:color w:val="000000"/>
        </w:rPr>
        <w:t>Edition: 2nd</w:t>
      </w:r>
    </w:p>
    <w:p w:rsidR="00AF23BE" w:rsidRPr="00216FB4" w:rsidRDefault="00953B23" w:rsidP="00953B23">
      <w:pPr>
        <w:ind w:left="2160"/>
        <w:rPr>
          <w:b/>
          <w:sz w:val="24"/>
        </w:rPr>
      </w:pPr>
      <w:r w:rsidRPr="00953B23">
        <w:rPr>
          <w:rFonts w:ascii="Arial" w:hAnsi="Arial" w:cs="Arial"/>
          <w:color w:val="000000"/>
        </w:rPr>
        <w:t>ISBN: 9780132737449</w:t>
      </w:r>
    </w:p>
    <w:p w:rsidR="00953B23" w:rsidRDefault="00216FB4" w:rsidP="00216FB4">
      <w:pPr>
        <w:ind w:left="2160" w:hanging="2160"/>
        <w:rPr>
          <w:iCs/>
          <w:sz w:val="24"/>
        </w:rPr>
      </w:pPr>
      <w:r w:rsidRPr="00216FB4">
        <w:rPr>
          <w:iCs/>
          <w:sz w:val="24"/>
        </w:rPr>
        <w:tab/>
      </w:r>
    </w:p>
    <w:p w:rsidR="00AF23BE" w:rsidRPr="00216FB4" w:rsidRDefault="00AF23BE" w:rsidP="00AF23BE">
      <w:pPr>
        <w:ind w:left="2160" w:hanging="2160"/>
        <w:rPr>
          <w:iCs/>
          <w:sz w:val="24"/>
        </w:rPr>
      </w:pPr>
      <w:r w:rsidRPr="00B93557">
        <w:rPr>
          <w:b/>
          <w:iCs/>
          <w:sz w:val="24"/>
        </w:rPr>
        <w:t>Required Supplies</w:t>
      </w:r>
      <w:r>
        <w:rPr>
          <w:b/>
          <w:iCs/>
          <w:sz w:val="24"/>
        </w:rPr>
        <w:t>/Materials</w:t>
      </w:r>
      <w:r w:rsidR="00216FB4">
        <w:rPr>
          <w:i/>
          <w:iCs/>
          <w:sz w:val="24"/>
        </w:rPr>
        <w:t>:</w:t>
      </w:r>
      <w:r w:rsidR="00216FB4">
        <w:rPr>
          <w:i/>
          <w:iCs/>
          <w:sz w:val="24"/>
        </w:rPr>
        <w:tab/>
      </w:r>
    </w:p>
    <w:p w:rsidR="00216FB4" w:rsidRDefault="00216FB4" w:rsidP="00216FB4">
      <w:pPr>
        <w:ind w:left="2160" w:hanging="2160"/>
        <w:rPr>
          <w:rFonts w:ascii="Open Sans" w:hAnsi="Open Sans"/>
          <w:color w:val="000000"/>
          <w:sz w:val="21"/>
          <w:szCs w:val="21"/>
          <w:lang w:val="en"/>
        </w:rPr>
      </w:pPr>
      <w:r>
        <w:rPr>
          <w:b/>
          <w:iCs/>
          <w:sz w:val="24"/>
        </w:rPr>
        <w:tab/>
      </w:r>
      <w:r>
        <w:rPr>
          <w:b/>
          <w:iCs/>
          <w:sz w:val="24"/>
        </w:rPr>
        <w:tab/>
      </w:r>
      <w:r>
        <w:rPr>
          <w:b/>
          <w:iCs/>
          <w:sz w:val="24"/>
        </w:rPr>
        <w:tab/>
      </w:r>
      <w:r>
        <w:rPr>
          <w:rFonts w:ascii="Open Sans" w:hAnsi="Open Sans"/>
          <w:color w:val="000000"/>
          <w:sz w:val="21"/>
          <w:szCs w:val="21"/>
          <w:lang w:val="en"/>
        </w:rPr>
        <w:t>Culinary Student Standard Cutlery Set</w:t>
      </w:r>
    </w:p>
    <w:p w:rsidR="00216FB4" w:rsidRDefault="00216FB4" w:rsidP="00216FB4">
      <w:pPr>
        <w:ind w:left="2160" w:hanging="2160"/>
        <w:rPr>
          <w:rFonts w:ascii="Open Sans" w:hAnsi="Open Sans"/>
          <w:color w:val="000000"/>
          <w:sz w:val="21"/>
          <w:szCs w:val="21"/>
          <w:lang w:val="en"/>
        </w:rPr>
      </w:pPr>
      <w:r>
        <w:rPr>
          <w:rFonts w:ascii="Open Sans" w:hAnsi="Open Sans"/>
          <w:color w:val="000000"/>
          <w:sz w:val="21"/>
          <w:szCs w:val="21"/>
          <w:lang w:val="en"/>
        </w:rPr>
        <w:tab/>
      </w:r>
      <w:r>
        <w:rPr>
          <w:rFonts w:ascii="Open Sans" w:hAnsi="Open Sans"/>
          <w:color w:val="000000"/>
          <w:sz w:val="21"/>
          <w:szCs w:val="21"/>
          <w:lang w:val="en"/>
        </w:rPr>
        <w:tab/>
      </w:r>
      <w:r>
        <w:rPr>
          <w:rFonts w:ascii="Open Sans" w:hAnsi="Open Sans"/>
          <w:color w:val="000000"/>
          <w:sz w:val="21"/>
          <w:szCs w:val="21"/>
          <w:lang w:val="en"/>
        </w:rPr>
        <w:tab/>
        <w:t xml:space="preserve">CA Baking and Pastry Kit </w:t>
      </w:r>
      <w:r w:rsidRPr="009F3300">
        <w:rPr>
          <w:rFonts w:ascii="Open Sans" w:hAnsi="Open Sans"/>
          <w:color w:val="000000"/>
          <w:sz w:val="21"/>
          <w:szCs w:val="21"/>
          <w:lang w:val="en"/>
        </w:rPr>
        <w:t xml:space="preserve"> </w:t>
      </w:r>
    </w:p>
    <w:p w:rsidR="00216FB4" w:rsidRDefault="00216FB4" w:rsidP="00216FB4">
      <w:pPr>
        <w:ind w:left="2160" w:hanging="2160"/>
        <w:rPr>
          <w:rFonts w:ascii="Open Sans" w:hAnsi="Open Sans"/>
          <w:color w:val="000000"/>
          <w:sz w:val="21"/>
          <w:szCs w:val="21"/>
          <w:lang w:val="en"/>
        </w:rPr>
      </w:pPr>
      <w:r>
        <w:rPr>
          <w:rFonts w:ascii="Open Sans" w:hAnsi="Open Sans"/>
          <w:color w:val="000000"/>
          <w:sz w:val="21"/>
          <w:szCs w:val="21"/>
          <w:lang w:val="en"/>
        </w:rPr>
        <w:tab/>
      </w:r>
      <w:r>
        <w:rPr>
          <w:rFonts w:ascii="Open Sans" w:hAnsi="Open Sans"/>
          <w:color w:val="000000"/>
          <w:sz w:val="21"/>
          <w:szCs w:val="21"/>
          <w:lang w:val="en"/>
        </w:rPr>
        <w:tab/>
      </w:r>
      <w:r>
        <w:rPr>
          <w:rFonts w:ascii="Open Sans" w:hAnsi="Open Sans"/>
          <w:color w:val="000000"/>
          <w:sz w:val="21"/>
          <w:szCs w:val="21"/>
          <w:lang w:val="en"/>
        </w:rPr>
        <w:tab/>
        <w:t xml:space="preserve">Mercer Economy </w:t>
      </w:r>
      <w:proofErr w:type="gramStart"/>
      <w:r>
        <w:rPr>
          <w:rFonts w:ascii="Open Sans" w:hAnsi="Open Sans"/>
          <w:color w:val="000000"/>
          <w:sz w:val="21"/>
          <w:szCs w:val="21"/>
          <w:lang w:val="en"/>
        </w:rPr>
        <w:t>4 Sided</w:t>
      </w:r>
      <w:proofErr w:type="gramEnd"/>
      <w:r>
        <w:rPr>
          <w:rFonts w:ascii="Open Sans" w:hAnsi="Open Sans"/>
          <w:color w:val="000000"/>
          <w:sz w:val="21"/>
          <w:szCs w:val="21"/>
          <w:lang w:val="en"/>
        </w:rPr>
        <w:t xml:space="preserve"> Apron (M60102WH)</w:t>
      </w:r>
    </w:p>
    <w:p w:rsidR="00216FB4" w:rsidRDefault="00216FB4" w:rsidP="00216FB4">
      <w:pPr>
        <w:ind w:left="2160" w:hanging="2160"/>
        <w:rPr>
          <w:rFonts w:ascii="Open Sans" w:hAnsi="Open Sans"/>
          <w:color w:val="000000"/>
          <w:sz w:val="21"/>
          <w:szCs w:val="21"/>
          <w:lang w:val="en"/>
        </w:rPr>
      </w:pPr>
      <w:r>
        <w:rPr>
          <w:rFonts w:ascii="Open Sans" w:hAnsi="Open Sans"/>
          <w:color w:val="000000"/>
          <w:sz w:val="21"/>
          <w:szCs w:val="21"/>
          <w:lang w:val="en"/>
        </w:rPr>
        <w:tab/>
      </w:r>
      <w:r>
        <w:rPr>
          <w:rFonts w:ascii="Open Sans" w:hAnsi="Open Sans"/>
          <w:color w:val="000000"/>
          <w:sz w:val="21"/>
          <w:szCs w:val="21"/>
          <w:lang w:val="en"/>
        </w:rPr>
        <w:tab/>
      </w:r>
      <w:r>
        <w:rPr>
          <w:rFonts w:ascii="Open Sans" w:hAnsi="Open Sans"/>
          <w:color w:val="000000"/>
          <w:sz w:val="21"/>
          <w:szCs w:val="21"/>
          <w:lang w:val="en"/>
        </w:rPr>
        <w:tab/>
      </w:r>
    </w:p>
    <w:p w:rsidR="00216FB4" w:rsidRDefault="00216FB4" w:rsidP="00AF23BE">
      <w:pPr>
        <w:ind w:left="2160" w:hanging="2160"/>
        <w:rPr>
          <w:sz w:val="24"/>
          <w:u w:val="single"/>
        </w:rPr>
      </w:pPr>
    </w:p>
    <w:p w:rsidR="00AF23BE" w:rsidRDefault="00AF23BE" w:rsidP="00AF23BE">
      <w:pPr>
        <w:tabs>
          <w:tab w:val="left" w:pos="-720"/>
        </w:tabs>
        <w:suppressAutoHyphens/>
        <w:rPr>
          <w:sz w:val="24"/>
          <w:szCs w:val="24"/>
          <w:u w:val="single"/>
        </w:rPr>
      </w:pPr>
      <w:r w:rsidRPr="0077715B">
        <w:rPr>
          <w:b/>
          <w:sz w:val="24"/>
          <w:szCs w:val="24"/>
        </w:rPr>
        <w:t>Recommended Texts &amp; Other Readings:</w:t>
      </w:r>
    </w:p>
    <w:p w:rsidR="00AF23BE" w:rsidRPr="00A97E0A" w:rsidRDefault="00AF23BE" w:rsidP="00AF23BE">
      <w:pPr>
        <w:pStyle w:val="Heading3"/>
        <w:rPr>
          <w:sz w:val="24"/>
          <w:szCs w:val="24"/>
        </w:rPr>
      </w:pPr>
    </w:p>
    <w:p w:rsidR="00AF23BE" w:rsidRDefault="00AF23BE" w:rsidP="00AF23BE">
      <w:pPr>
        <w:rPr>
          <w:b/>
          <w:sz w:val="24"/>
        </w:rPr>
      </w:pPr>
      <w:r>
        <w:rPr>
          <w:sz w:val="24"/>
          <w:szCs w:val="24"/>
        </w:rPr>
        <w:t xml:space="preserve">Additional readings will </w:t>
      </w:r>
      <w:r w:rsidR="00A74E27">
        <w:rPr>
          <w:sz w:val="24"/>
          <w:szCs w:val="24"/>
        </w:rPr>
        <w:t>include postings on Canvas</w:t>
      </w:r>
      <w:r>
        <w:rPr>
          <w:sz w:val="24"/>
          <w:szCs w:val="24"/>
        </w:rPr>
        <w:t xml:space="preserve"> and in class handouts.</w:t>
      </w:r>
      <w:r w:rsidR="00310496">
        <w:rPr>
          <w:sz w:val="24"/>
          <w:szCs w:val="24"/>
        </w:rPr>
        <w:t xml:space="preserve"> </w:t>
      </w:r>
    </w:p>
    <w:p w:rsidR="00AF23BE" w:rsidRDefault="00AF23BE" w:rsidP="00AF23BE">
      <w:pPr>
        <w:rPr>
          <w:b/>
          <w:sz w:val="24"/>
        </w:rPr>
      </w:pPr>
    </w:p>
    <w:p w:rsidR="003E5A54" w:rsidRPr="003E5A54" w:rsidRDefault="00AF23BE" w:rsidP="003E5A54">
      <w:pPr>
        <w:widowControl w:val="0"/>
        <w:tabs>
          <w:tab w:val="left" w:pos="-720"/>
        </w:tabs>
        <w:suppressAutoHyphens/>
        <w:autoSpaceDE w:val="0"/>
        <w:autoSpaceDN w:val="0"/>
        <w:adjustRightInd w:val="0"/>
        <w:spacing w:line="240" w:lineRule="atLeast"/>
        <w:rPr>
          <w:b/>
          <w:spacing w:val="-2"/>
          <w:sz w:val="24"/>
          <w:szCs w:val="24"/>
        </w:rPr>
      </w:pPr>
      <w:r>
        <w:rPr>
          <w:b/>
          <w:sz w:val="24"/>
        </w:rPr>
        <w:t>Course Description</w:t>
      </w:r>
      <w:r>
        <w:rPr>
          <w:b/>
          <w:sz w:val="22"/>
        </w:rPr>
        <w:t xml:space="preserve">: </w:t>
      </w:r>
      <w:r w:rsidRPr="002C1A9C">
        <w:rPr>
          <w:b/>
          <w:bCs/>
          <w:color w:val="000000"/>
          <w:sz w:val="22"/>
          <w:szCs w:val="18"/>
        </w:rPr>
        <w:t xml:space="preserve"> </w:t>
      </w:r>
    </w:p>
    <w:p w:rsidR="00310496" w:rsidRPr="00310496" w:rsidRDefault="00310496" w:rsidP="00310496">
      <w:pPr>
        <w:rPr>
          <w:rFonts w:eastAsia="Calibri"/>
          <w:sz w:val="24"/>
          <w:szCs w:val="24"/>
        </w:rPr>
      </w:pPr>
      <w:r w:rsidRPr="00310496">
        <w:rPr>
          <w:rFonts w:eastAsia="Calibri"/>
          <w:sz w:val="24"/>
          <w:szCs w:val="24"/>
        </w:rPr>
        <w:t xml:space="preserve">Students will participate in an online discussion forum to discuss text material and video demonstrations that introduce the hands-on practice for CUL 103, 104 &amp; 105.  </w:t>
      </w:r>
      <w:r w:rsidR="00DF3A56">
        <w:rPr>
          <w:rFonts w:eastAsia="Calibri"/>
          <w:sz w:val="24"/>
          <w:szCs w:val="24"/>
        </w:rPr>
        <w:t>H</w:t>
      </w:r>
      <w:r w:rsidRPr="00310496">
        <w:rPr>
          <w:rFonts w:eastAsia="Calibri"/>
          <w:sz w:val="24"/>
          <w:szCs w:val="24"/>
        </w:rPr>
        <w:t>omework will also be online.</w:t>
      </w:r>
    </w:p>
    <w:p w:rsidR="00AF23BE" w:rsidRDefault="00AF23BE" w:rsidP="00AF23BE">
      <w:pPr>
        <w:rPr>
          <w:b/>
          <w:sz w:val="24"/>
        </w:rPr>
      </w:pPr>
    </w:p>
    <w:p w:rsidR="00AF23BE" w:rsidRPr="00E31840" w:rsidRDefault="00AF23BE" w:rsidP="00AF23BE">
      <w:pPr>
        <w:rPr>
          <w:sz w:val="24"/>
          <w:szCs w:val="24"/>
        </w:rPr>
      </w:pPr>
      <w:r>
        <w:rPr>
          <w:b/>
          <w:sz w:val="24"/>
        </w:rPr>
        <w:t xml:space="preserve">Pre-requisites: </w:t>
      </w:r>
      <w:r>
        <w:rPr>
          <w:sz w:val="24"/>
        </w:rPr>
        <w:t xml:space="preserve">  </w:t>
      </w:r>
      <w:r w:rsidR="003E5A54">
        <w:rPr>
          <w:sz w:val="24"/>
        </w:rPr>
        <w:t>none</w:t>
      </w:r>
      <w:r>
        <w:rPr>
          <w:sz w:val="24"/>
        </w:rPr>
        <w:tab/>
      </w:r>
    </w:p>
    <w:p w:rsidR="00AF23BE" w:rsidRDefault="00AF23BE" w:rsidP="00AF23BE">
      <w:pPr>
        <w:ind w:left="2160" w:hanging="2160"/>
        <w:rPr>
          <w:b/>
          <w:sz w:val="24"/>
        </w:rPr>
      </w:pPr>
    </w:p>
    <w:p w:rsidR="00AF23BE" w:rsidRPr="0077715B" w:rsidRDefault="00AF23BE" w:rsidP="00AF23BE">
      <w:pPr>
        <w:ind w:left="2160" w:hanging="2160"/>
        <w:rPr>
          <w:sz w:val="24"/>
        </w:rPr>
      </w:pPr>
      <w:r w:rsidRPr="00340FB0">
        <w:rPr>
          <w:b/>
          <w:sz w:val="24"/>
        </w:rPr>
        <w:lastRenderedPageBreak/>
        <w:t>This course is required for:</w:t>
      </w:r>
      <w:r>
        <w:rPr>
          <w:b/>
          <w:sz w:val="24"/>
        </w:rPr>
        <w:t xml:space="preserve">  </w:t>
      </w:r>
      <w:r w:rsidR="003E5A54">
        <w:rPr>
          <w:b/>
          <w:sz w:val="24"/>
        </w:rPr>
        <w:t xml:space="preserve"> Culinary Arts Certificate </w:t>
      </w:r>
    </w:p>
    <w:p w:rsidR="00EF2B56" w:rsidRDefault="00EF2B56" w:rsidP="00AF23BE">
      <w:pPr>
        <w:rPr>
          <w:b/>
          <w:sz w:val="24"/>
          <w:szCs w:val="24"/>
        </w:rPr>
      </w:pPr>
    </w:p>
    <w:p w:rsidR="00C45588" w:rsidRDefault="00C45588" w:rsidP="00AF23BE">
      <w:pPr>
        <w:rPr>
          <w:b/>
          <w:sz w:val="24"/>
          <w:szCs w:val="24"/>
        </w:rPr>
      </w:pPr>
    </w:p>
    <w:p w:rsidR="003E5A54" w:rsidRPr="008D26C2" w:rsidRDefault="00AF23BE" w:rsidP="00AF23BE">
      <w:pPr>
        <w:rPr>
          <w:b/>
          <w:sz w:val="24"/>
          <w:szCs w:val="24"/>
        </w:rPr>
      </w:pPr>
      <w:r w:rsidRPr="008D26C2">
        <w:rPr>
          <w:b/>
          <w:sz w:val="24"/>
          <w:szCs w:val="24"/>
        </w:rPr>
        <w:t xml:space="preserve">Course Specific </w:t>
      </w:r>
      <w:r>
        <w:rPr>
          <w:b/>
          <w:sz w:val="24"/>
          <w:szCs w:val="24"/>
        </w:rPr>
        <w:t>Outcomes</w:t>
      </w:r>
      <w:r w:rsidRPr="008D26C2">
        <w:rPr>
          <w:b/>
          <w:sz w:val="24"/>
          <w:szCs w:val="24"/>
        </w:rPr>
        <w:t xml:space="preserve">: </w:t>
      </w:r>
    </w:p>
    <w:p w:rsidR="003E5A54" w:rsidRPr="003E5A54" w:rsidRDefault="003E5A54" w:rsidP="003E5A54">
      <w:pPr>
        <w:rPr>
          <w:b/>
          <w:iCs/>
          <w:sz w:val="24"/>
        </w:rPr>
      </w:pPr>
      <w:r w:rsidRPr="003E5A54">
        <w:rPr>
          <w:b/>
          <w:iCs/>
          <w:sz w:val="24"/>
        </w:rPr>
        <w:t>Upon successful completion of this course, students will be able to:</w:t>
      </w:r>
    </w:p>
    <w:p w:rsidR="00310496" w:rsidRPr="00310496" w:rsidRDefault="00310496" w:rsidP="00310496">
      <w:pPr>
        <w:numPr>
          <w:ilvl w:val="0"/>
          <w:numId w:val="6"/>
        </w:numPr>
        <w:spacing w:line="259" w:lineRule="auto"/>
        <w:contextualSpacing/>
        <w:rPr>
          <w:rFonts w:eastAsia="Calibri"/>
          <w:sz w:val="24"/>
          <w:szCs w:val="24"/>
        </w:rPr>
      </w:pPr>
      <w:r w:rsidRPr="00310496">
        <w:rPr>
          <w:rFonts w:eastAsia="Calibri"/>
          <w:sz w:val="24"/>
          <w:szCs w:val="24"/>
        </w:rPr>
        <w:t>Explain fundamental material retention and related fundamental knowledge.</w:t>
      </w:r>
    </w:p>
    <w:p w:rsidR="00310496" w:rsidRPr="00310496" w:rsidRDefault="00310496" w:rsidP="00310496">
      <w:pPr>
        <w:pStyle w:val="ListParagraph"/>
        <w:numPr>
          <w:ilvl w:val="0"/>
          <w:numId w:val="6"/>
        </w:numPr>
        <w:spacing w:line="259" w:lineRule="auto"/>
        <w:rPr>
          <w:rFonts w:eastAsia="Calibri"/>
          <w:sz w:val="24"/>
          <w:szCs w:val="24"/>
        </w:rPr>
      </w:pPr>
      <w:r w:rsidRPr="00310496">
        <w:rPr>
          <w:rFonts w:eastAsia="Calibri"/>
          <w:sz w:val="24"/>
          <w:szCs w:val="24"/>
        </w:rPr>
        <w:t xml:space="preserve">Complete a </w:t>
      </w:r>
      <w:proofErr w:type="gramStart"/>
      <w:r w:rsidRPr="00310496">
        <w:rPr>
          <w:rFonts w:eastAsia="Calibri"/>
          <w:sz w:val="24"/>
          <w:szCs w:val="24"/>
        </w:rPr>
        <w:t>2-3 page</w:t>
      </w:r>
      <w:proofErr w:type="gramEnd"/>
      <w:r w:rsidRPr="00310496">
        <w:rPr>
          <w:rFonts w:eastAsia="Calibri"/>
          <w:sz w:val="24"/>
          <w:szCs w:val="24"/>
        </w:rPr>
        <w:t xml:space="preserve"> analysis of current trends in culinary practice.</w:t>
      </w:r>
    </w:p>
    <w:p w:rsidR="00310496" w:rsidRPr="00310496" w:rsidRDefault="00310496" w:rsidP="00310496">
      <w:pPr>
        <w:numPr>
          <w:ilvl w:val="0"/>
          <w:numId w:val="6"/>
        </w:numPr>
        <w:spacing w:line="259" w:lineRule="auto"/>
        <w:contextualSpacing/>
        <w:rPr>
          <w:rFonts w:eastAsia="Calibri"/>
          <w:sz w:val="24"/>
          <w:szCs w:val="24"/>
        </w:rPr>
      </w:pPr>
      <w:r w:rsidRPr="00310496">
        <w:rPr>
          <w:rFonts w:eastAsia="Calibri"/>
          <w:sz w:val="24"/>
          <w:szCs w:val="24"/>
        </w:rPr>
        <w:t>Work collaboratively online to discuss course materials and transfer knowledge into practice.</w:t>
      </w:r>
    </w:p>
    <w:p w:rsidR="003E5A54" w:rsidRDefault="003E5A54" w:rsidP="00AF23BE">
      <w:pPr>
        <w:rPr>
          <w:iCs/>
          <w:sz w:val="24"/>
        </w:rPr>
      </w:pPr>
    </w:p>
    <w:p w:rsidR="00AF23BE" w:rsidRPr="003A20F4" w:rsidRDefault="003E5A54" w:rsidP="00AF23BE">
      <w:pPr>
        <w:rPr>
          <w:b/>
          <w:iCs/>
          <w:sz w:val="24"/>
          <w:szCs w:val="24"/>
        </w:rPr>
      </w:pPr>
      <w:r>
        <w:rPr>
          <w:iCs/>
          <w:sz w:val="24"/>
        </w:rPr>
        <w:t>Ge</w:t>
      </w:r>
      <w:r w:rsidR="00AF23BE" w:rsidRPr="003A20F4">
        <w:rPr>
          <w:b/>
          <w:iCs/>
          <w:sz w:val="24"/>
          <w:szCs w:val="24"/>
        </w:rPr>
        <w:t>neral Education Program Outcomes</w:t>
      </w:r>
      <w:r w:rsidR="00AF23BE">
        <w:rPr>
          <w:b/>
          <w:iCs/>
          <w:sz w:val="24"/>
          <w:szCs w:val="24"/>
        </w:rPr>
        <w:t>:</w:t>
      </w:r>
    </w:p>
    <w:p w:rsidR="007C6FE8" w:rsidRPr="005A0D79" w:rsidRDefault="007C6FE8" w:rsidP="007C6FE8">
      <w:pPr>
        <w:rPr>
          <w:i/>
          <w:iCs/>
          <w:sz w:val="24"/>
          <w:szCs w:val="24"/>
        </w:rPr>
      </w:pPr>
      <w:r w:rsidRPr="005A0D79">
        <w:rPr>
          <w:i/>
          <w:iCs/>
          <w:sz w:val="24"/>
          <w:szCs w:val="24"/>
        </w:rPr>
        <w:t>Students receiving an associate degree will:</w:t>
      </w:r>
    </w:p>
    <w:p w:rsidR="007C6FE8" w:rsidRPr="005A0D79" w:rsidRDefault="007C6FE8" w:rsidP="007C6FE8">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1 Communication:</w:t>
      </w:r>
    </w:p>
    <w:p w:rsidR="007C6FE8" w:rsidRPr="005A0D79" w:rsidRDefault="007C6FE8" w:rsidP="007C6FE8">
      <w:pPr>
        <w:widowControl w:val="0"/>
        <w:spacing w:after="120" w:line="285" w:lineRule="auto"/>
        <w:rPr>
          <w:color w:val="000000"/>
          <w:kern w:val="28"/>
          <w:sz w:val="24"/>
          <w:szCs w:val="24"/>
          <w14:cntxtAlts/>
        </w:rPr>
      </w:pPr>
      <w:r w:rsidRPr="005A0D79">
        <w:rPr>
          <w:color w:val="000000"/>
          <w:kern w:val="28"/>
          <w:sz w:val="24"/>
          <w:szCs w:val="24"/>
          <w14:cntxtAlts/>
        </w:rPr>
        <w:t>Students read, write, speak, and listen effectively to increase knowledge, to foster understanding, o</w:t>
      </w:r>
      <w:r>
        <w:rPr>
          <w:color w:val="000000"/>
          <w:kern w:val="28"/>
          <w:sz w:val="24"/>
          <w:szCs w:val="24"/>
          <w14:cntxtAlts/>
        </w:rPr>
        <w:t>r to promote change in attitudes</w:t>
      </w:r>
      <w:r w:rsidRPr="005A0D79">
        <w:rPr>
          <w:color w:val="000000"/>
          <w:kern w:val="28"/>
          <w:sz w:val="24"/>
          <w:szCs w:val="24"/>
          <w14:cntxtAlts/>
        </w:rPr>
        <w:t>, values, beliefs, or behaviors.</w:t>
      </w:r>
    </w:p>
    <w:p w:rsidR="007C6FE8" w:rsidRPr="005A0D79" w:rsidRDefault="007C6FE8" w:rsidP="007C6FE8">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GEN ED 2 Mathematic Literacy:</w:t>
      </w:r>
    </w:p>
    <w:p w:rsidR="007C6FE8" w:rsidRPr="005A0D79" w:rsidRDefault="007C6FE8" w:rsidP="007C6FE8">
      <w:pPr>
        <w:widowControl w:val="0"/>
        <w:spacing w:after="120" w:line="285" w:lineRule="auto"/>
        <w:rPr>
          <w:color w:val="000000"/>
          <w:kern w:val="28"/>
          <w:sz w:val="24"/>
          <w:szCs w:val="24"/>
          <w14:cntxtAlts/>
        </w:rPr>
      </w:pPr>
      <w:r w:rsidRPr="005A0D79">
        <w:rPr>
          <w:color w:val="000000"/>
          <w:kern w:val="28"/>
          <w:sz w:val="24"/>
          <w:szCs w:val="24"/>
          <w14:cntxtAlts/>
        </w:rPr>
        <w:t>Students demonstrate a strong foundation in mathematical concepts, processes and structure.</w:t>
      </w:r>
    </w:p>
    <w:p w:rsidR="007C6FE8" w:rsidRPr="005A0D79" w:rsidRDefault="007C6FE8" w:rsidP="007C6FE8">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 xml:space="preserve">GEN ED 3 Social Responsibility </w:t>
      </w:r>
    </w:p>
    <w:p w:rsidR="007C6FE8" w:rsidRPr="005A0D79" w:rsidRDefault="007C6FE8" w:rsidP="007C6FE8">
      <w:pPr>
        <w:widowControl w:val="0"/>
        <w:spacing w:after="120" w:line="285" w:lineRule="auto"/>
        <w:rPr>
          <w:color w:val="000000"/>
          <w:kern w:val="28"/>
          <w:sz w:val="24"/>
          <w:szCs w:val="24"/>
          <w14:cntxtAlts/>
        </w:rPr>
      </w:pPr>
      <w:r w:rsidRPr="005A0D79">
        <w:rPr>
          <w:color w:val="000000"/>
          <w:kern w:val="28"/>
          <w:sz w:val="24"/>
          <w:szCs w:val="24"/>
          <w14:cntxtAlts/>
        </w:rPr>
        <w:t>Civic Responsibility includes the skills and awareness necessary to live as responsible, ethical, and contributing citizens of the    community, state, nation, and world.</w:t>
      </w:r>
    </w:p>
    <w:p w:rsidR="007C6FE8" w:rsidRPr="005A0D79" w:rsidRDefault="007C6FE8" w:rsidP="007C6FE8">
      <w:pPr>
        <w:widowControl w:val="0"/>
        <w:spacing w:after="120" w:line="285" w:lineRule="auto"/>
        <w:rPr>
          <w:b/>
          <w:bCs/>
          <w:color w:val="000000"/>
          <w:kern w:val="28"/>
          <w:sz w:val="24"/>
          <w:szCs w:val="24"/>
          <w:u w:val="single"/>
          <w14:cntxtAlts/>
        </w:rPr>
      </w:pPr>
      <w:r w:rsidRPr="005A0D79">
        <w:rPr>
          <w:b/>
          <w:bCs/>
          <w:color w:val="000000"/>
          <w:kern w:val="28"/>
          <w:sz w:val="24"/>
          <w:szCs w:val="24"/>
          <w:u w:val="single"/>
          <w14:cntxtAlts/>
        </w:rPr>
        <w:t xml:space="preserve">GEN ED 4 Culture: Ojibwe and other Native Cultures </w:t>
      </w:r>
    </w:p>
    <w:p w:rsidR="007C6FE8" w:rsidRPr="005A0D79" w:rsidRDefault="007C6FE8" w:rsidP="007C6FE8">
      <w:pPr>
        <w:widowControl w:val="0"/>
        <w:spacing w:after="120" w:line="285" w:lineRule="auto"/>
        <w:rPr>
          <w:color w:val="000000"/>
          <w:kern w:val="28"/>
          <w:sz w:val="24"/>
          <w:szCs w:val="24"/>
          <w14:cntxtAlts/>
        </w:rPr>
      </w:pPr>
      <w:r w:rsidRPr="005A0D79">
        <w:rPr>
          <w:color w:val="000000"/>
          <w:kern w:val="28"/>
          <w:sz w:val="24"/>
          <w:szCs w:val="24"/>
          <w14:cntxtAlts/>
        </w:rPr>
        <w:t>Students demonstrate understanding of Ojibwe and other Native American culture.</w:t>
      </w:r>
    </w:p>
    <w:p w:rsidR="007C6FE8" w:rsidRPr="005A0D79" w:rsidRDefault="007C6FE8" w:rsidP="007C6FE8">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5 Critical Thinking:                                                                                                                                                                                                    </w:t>
      </w:r>
      <w:r w:rsidRPr="005A0D79">
        <w:rPr>
          <w:color w:val="000000"/>
          <w:kern w:val="28"/>
          <w:sz w:val="24"/>
          <w:szCs w:val="24"/>
          <w14:cntxtAlts/>
        </w:rPr>
        <w:t>Students analyze, synthesize, and evaluate diverse concepts and make reasoned decisions based on evidence.</w:t>
      </w:r>
    </w:p>
    <w:p w:rsidR="006C4682" w:rsidRDefault="007C6FE8" w:rsidP="007C6FE8">
      <w:pPr>
        <w:widowControl w:val="0"/>
        <w:spacing w:after="120" w:line="285" w:lineRule="auto"/>
        <w:rPr>
          <w:color w:val="000000"/>
          <w:kern w:val="28"/>
          <w:sz w:val="24"/>
          <w:szCs w:val="24"/>
          <w14:cntxtAlts/>
        </w:rPr>
      </w:pPr>
      <w:r w:rsidRPr="005A0D79">
        <w:rPr>
          <w:b/>
          <w:bCs/>
          <w:color w:val="000000"/>
          <w:kern w:val="28"/>
          <w:sz w:val="24"/>
          <w:szCs w:val="24"/>
          <w:u w:val="single"/>
          <w14:cntxtAlts/>
        </w:rPr>
        <w:t xml:space="preserve">GEN ED 6 Global Awareness:                                                                                                                </w:t>
      </w:r>
      <w:r w:rsidRPr="005A0D79">
        <w:rPr>
          <w:color w:val="000000"/>
          <w:kern w:val="28"/>
          <w:sz w:val="24"/>
          <w:szCs w:val="24"/>
          <w14:cntxtAlts/>
        </w:rPr>
        <w:t>Students interact effectively and appropriately in a diverse, multi-cultural, and global society.</w:t>
      </w:r>
    </w:p>
    <w:p w:rsidR="007C6FE8" w:rsidRDefault="007C6FE8" w:rsidP="007C6FE8">
      <w:pPr>
        <w:widowControl w:val="0"/>
        <w:spacing w:after="120" w:line="285" w:lineRule="auto"/>
        <w:rPr>
          <w:color w:val="000000"/>
          <w:kern w:val="28"/>
          <w:sz w:val="24"/>
          <w:szCs w:val="24"/>
          <w14:cntxtAlts/>
        </w:rPr>
      </w:pPr>
    </w:p>
    <w:p w:rsidR="007C6FE8" w:rsidRDefault="007C6FE8" w:rsidP="007C6FE8">
      <w:pPr>
        <w:widowControl w:val="0"/>
        <w:spacing w:after="120" w:line="285" w:lineRule="auto"/>
        <w:rPr>
          <w:color w:val="000000"/>
          <w:kern w:val="28"/>
          <w:sz w:val="24"/>
          <w:szCs w:val="24"/>
          <w14:cntxtAlts/>
        </w:rPr>
      </w:pPr>
    </w:p>
    <w:p w:rsidR="007C6FE8" w:rsidRDefault="007C6FE8" w:rsidP="007C6FE8">
      <w:pPr>
        <w:widowControl w:val="0"/>
        <w:spacing w:after="120" w:line="285" w:lineRule="auto"/>
        <w:rPr>
          <w:color w:val="000000"/>
          <w:kern w:val="28"/>
          <w:sz w:val="24"/>
          <w:szCs w:val="24"/>
          <w14:cntxtAlts/>
        </w:rPr>
      </w:pPr>
    </w:p>
    <w:p w:rsidR="007C6FE8" w:rsidRDefault="007C6FE8" w:rsidP="007C6FE8">
      <w:pPr>
        <w:widowControl w:val="0"/>
        <w:spacing w:after="120" w:line="285" w:lineRule="auto"/>
        <w:rPr>
          <w:color w:val="000000"/>
          <w:kern w:val="28"/>
          <w:sz w:val="24"/>
          <w:szCs w:val="24"/>
          <w14:cntxtAlts/>
        </w:rPr>
      </w:pPr>
    </w:p>
    <w:p w:rsidR="007C6FE8" w:rsidRPr="007C6FE8" w:rsidRDefault="007C6FE8" w:rsidP="007C6FE8">
      <w:pPr>
        <w:widowControl w:val="0"/>
        <w:spacing w:after="120" w:line="285" w:lineRule="auto"/>
        <w:rPr>
          <w:color w:val="000000"/>
          <w:kern w:val="28"/>
          <w:sz w:val="24"/>
          <w:szCs w:val="24"/>
          <w14:cntxtAlts/>
        </w:rPr>
      </w:pPr>
    </w:p>
    <w:p w:rsidR="006C4682" w:rsidRDefault="006C4682" w:rsidP="006C4682">
      <w:pPr>
        <w:rPr>
          <w:iCs/>
          <w:sz w:val="24"/>
          <w:szCs w:val="24"/>
        </w:rPr>
      </w:pPr>
      <w:r>
        <w:rPr>
          <w:iCs/>
          <w:sz w:val="24"/>
          <w:szCs w:val="24"/>
        </w:rPr>
        <w:t>This course measures the following outcomes:</w:t>
      </w:r>
    </w:p>
    <w:tbl>
      <w:tblPr>
        <w:tblStyle w:val="TableGrid"/>
        <w:tblW w:w="9407" w:type="dxa"/>
        <w:tblLook w:val="04A0" w:firstRow="1" w:lastRow="0" w:firstColumn="1" w:lastColumn="0" w:noHBand="0" w:noVBand="1"/>
      </w:tblPr>
      <w:tblGrid>
        <w:gridCol w:w="3135"/>
        <w:gridCol w:w="3136"/>
        <w:gridCol w:w="3136"/>
      </w:tblGrid>
      <w:tr w:rsidR="006C4682" w:rsidTr="006C4682">
        <w:trPr>
          <w:trHeight w:val="322"/>
        </w:trPr>
        <w:tc>
          <w:tcPr>
            <w:tcW w:w="3135"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GEN ED</w:t>
            </w:r>
          </w:p>
        </w:tc>
        <w:tc>
          <w:tcPr>
            <w:tcW w:w="3136"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Assignment/Activity</w:t>
            </w:r>
          </w:p>
        </w:tc>
        <w:tc>
          <w:tcPr>
            <w:tcW w:w="3136" w:type="dxa"/>
            <w:shd w:val="clear" w:color="auto" w:fill="FFE599" w:themeFill="accent4" w:themeFillTint="66"/>
          </w:tcPr>
          <w:p w:rsidR="006C4682" w:rsidRPr="006C4682" w:rsidRDefault="006C4682" w:rsidP="006C4682">
            <w:pPr>
              <w:jc w:val="center"/>
              <w:rPr>
                <w:b/>
                <w:iCs/>
                <w:sz w:val="24"/>
                <w:szCs w:val="24"/>
              </w:rPr>
            </w:pPr>
            <w:r w:rsidRPr="006C4682">
              <w:rPr>
                <w:b/>
                <w:iCs/>
                <w:sz w:val="24"/>
                <w:szCs w:val="24"/>
              </w:rPr>
              <w:t>Assessment</w:t>
            </w:r>
          </w:p>
        </w:tc>
      </w:tr>
      <w:tr w:rsidR="006C4682" w:rsidTr="006C4682">
        <w:trPr>
          <w:trHeight w:val="322"/>
        </w:trPr>
        <w:tc>
          <w:tcPr>
            <w:tcW w:w="3135" w:type="dxa"/>
          </w:tcPr>
          <w:p w:rsidR="006C4682" w:rsidRDefault="006C4682" w:rsidP="006C4682">
            <w:pPr>
              <w:rPr>
                <w:iCs/>
                <w:sz w:val="24"/>
                <w:szCs w:val="24"/>
              </w:rPr>
            </w:pPr>
          </w:p>
        </w:tc>
        <w:tc>
          <w:tcPr>
            <w:tcW w:w="3136" w:type="dxa"/>
          </w:tcPr>
          <w:p w:rsidR="006C4682" w:rsidRDefault="006C4682" w:rsidP="006C4682">
            <w:pPr>
              <w:rPr>
                <w:iCs/>
                <w:sz w:val="24"/>
                <w:szCs w:val="24"/>
              </w:rPr>
            </w:pPr>
          </w:p>
        </w:tc>
        <w:tc>
          <w:tcPr>
            <w:tcW w:w="3136" w:type="dxa"/>
          </w:tcPr>
          <w:p w:rsidR="006C4682" w:rsidRDefault="006C4682" w:rsidP="006C4682">
            <w:pPr>
              <w:rPr>
                <w:iCs/>
                <w:sz w:val="24"/>
                <w:szCs w:val="24"/>
              </w:rPr>
            </w:pPr>
          </w:p>
        </w:tc>
      </w:tr>
      <w:tr w:rsidR="006C4682" w:rsidTr="006C4682">
        <w:trPr>
          <w:trHeight w:val="308"/>
        </w:trPr>
        <w:tc>
          <w:tcPr>
            <w:tcW w:w="3135" w:type="dxa"/>
          </w:tcPr>
          <w:p w:rsidR="006C4682" w:rsidRDefault="006C4682" w:rsidP="006C4682">
            <w:pPr>
              <w:rPr>
                <w:iCs/>
                <w:sz w:val="24"/>
                <w:szCs w:val="24"/>
              </w:rPr>
            </w:pPr>
          </w:p>
        </w:tc>
        <w:tc>
          <w:tcPr>
            <w:tcW w:w="3136" w:type="dxa"/>
          </w:tcPr>
          <w:p w:rsidR="006C4682" w:rsidRDefault="006C4682" w:rsidP="006C4682">
            <w:pPr>
              <w:rPr>
                <w:iCs/>
                <w:sz w:val="24"/>
                <w:szCs w:val="24"/>
              </w:rPr>
            </w:pPr>
          </w:p>
        </w:tc>
        <w:tc>
          <w:tcPr>
            <w:tcW w:w="3136" w:type="dxa"/>
          </w:tcPr>
          <w:p w:rsidR="006C4682" w:rsidRDefault="006C4682" w:rsidP="006C4682">
            <w:pPr>
              <w:rPr>
                <w:iCs/>
                <w:sz w:val="24"/>
                <w:szCs w:val="24"/>
              </w:rPr>
            </w:pPr>
          </w:p>
        </w:tc>
      </w:tr>
      <w:tr w:rsidR="006C4682" w:rsidTr="006C4682">
        <w:trPr>
          <w:trHeight w:val="322"/>
        </w:trPr>
        <w:tc>
          <w:tcPr>
            <w:tcW w:w="3135" w:type="dxa"/>
          </w:tcPr>
          <w:p w:rsidR="006C4682" w:rsidRDefault="006C4682" w:rsidP="006C4682">
            <w:pPr>
              <w:rPr>
                <w:iCs/>
                <w:sz w:val="24"/>
                <w:szCs w:val="24"/>
              </w:rPr>
            </w:pPr>
          </w:p>
        </w:tc>
        <w:tc>
          <w:tcPr>
            <w:tcW w:w="3136" w:type="dxa"/>
          </w:tcPr>
          <w:p w:rsidR="006C4682" w:rsidRDefault="006C4682" w:rsidP="006C4682">
            <w:pPr>
              <w:rPr>
                <w:iCs/>
                <w:sz w:val="24"/>
                <w:szCs w:val="24"/>
              </w:rPr>
            </w:pPr>
          </w:p>
        </w:tc>
        <w:tc>
          <w:tcPr>
            <w:tcW w:w="3136" w:type="dxa"/>
          </w:tcPr>
          <w:p w:rsidR="006C4682" w:rsidRDefault="006C4682" w:rsidP="006C4682">
            <w:pPr>
              <w:rPr>
                <w:iCs/>
                <w:sz w:val="24"/>
                <w:szCs w:val="24"/>
              </w:rPr>
            </w:pPr>
          </w:p>
        </w:tc>
      </w:tr>
      <w:tr w:rsidR="006C4682" w:rsidTr="006C4682">
        <w:trPr>
          <w:trHeight w:val="322"/>
        </w:trPr>
        <w:tc>
          <w:tcPr>
            <w:tcW w:w="3135" w:type="dxa"/>
          </w:tcPr>
          <w:p w:rsidR="006C4682" w:rsidRDefault="006C4682" w:rsidP="006C4682">
            <w:pPr>
              <w:rPr>
                <w:iCs/>
                <w:sz w:val="24"/>
                <w:szCs w:val="24"/>
              </w:rPr>
            </w:pPr>
          </w:p>
        </w:tc>
        <w:tc>
          <w:tcPr>
            <w:tcW w:w="3136" w:type="dxa"/>
          </w:tcPr>
          <w:p w:rsidR="006C4682" w:rsidRDefault="006C4682" w:rsidP="006C4682">
            <w:pPr>
              <w:rPr>
                <w:iCs/>
                <w:sz w:val="24"/>
                <w:szCs w:val="24"/>
              </w:rPr>
            </w:pPr>
          </w:p>
        </w:tc>
        <w:tc>
          <w:tcPr>
            <w:tcW w:w="3136" w:type="dxa"/>
          </w:tcPr>
          <w:p w:rsidR="006C4682" w:rsidRDefault="006C4682" w:rsidP="006C4682">
            <w:pPr>
              <w:rPr>
                <w:iCs/>
                <w:sz w:val="24"/>
                <w:szCs w:val="24"/>
              </w:rPr>
            </w:pPr>
          </w:p>
        </w:tc>
      </w:tr>
      <w:tr w:rsidR="006C4682" w:rsidTr="006C4682">
        <w:trPr>
          <w:trHeight w:val="322"/>
        </w:trPr>
        <w:tc>
          <w:tcPr>
            <w:tcW w:w="3135" w:type="dxa"/>
          </w:tcPr>
          <w:p w:rsidR="006C4682" w:rsidRDefault="006C4682" w:rsidP="006C4682">
            <w:pPr>
              <w:rPr>
                <w:iCs/>
                <w:sz w:val="24"/>
                <w:szCs w:val="24"/>
              </w:rPr>
            </w:pPr>
          </w:p>
        </w:tc>
        <w:tc>
          <w:tcPr>
            <w:tcW w:w="3136" w:type="dxa"/>
          </w:tcPr>
          <w:p w:rsidR="006C4682" w:rsidRDefault="006C4682" w:rsidP="006C4682">
            <w:pPr>
              <w:rPr>
                <w:iCs/>
                <w:sz w:val="24"/>
                <w:szCs w:val="24"/>
              </w:rPr>
            </w:pPr>
          </w:p>
        </w:tc>
        <w:tc>
          <w:tcPr>
            <w:tcW w:w="3136" w:type="dxa"/>
          </w:tcPr>
          <w:p w:rsidR="006C4682" w:rsidRDefault="006C4682" w:rsidP="006C4682">
            <w:pPr>
              <w:rPr>
                <w:iCs/>
                <w:sz w:val="24"/>
                <w:szCs w:val="24"/>
              </w:rPr>
            </w:pPr>
          </w:p>
        </w:tc>
      </w:tr>
      <w:tr w:rsidR="006C4682" w:rsidTr="006C4682">
        <w:trPr>
          <w:trHeight w:val="322"/>
        </w:trPr>
        <w:tc>
          <w:tcPr>
            <w:tcW w:w="3135" w:type="dxa"/>
          </w:tcPr>
          <w:p w:rsidR="006C4682" w:rsidRDefault="006C4682" w:rsidP="006C4682">
            <w:pPr>
              <w:rPr>
                <w:iCs/>
                <w:sz w:val="24"/>
                <w:szCs w:val="24"/>
              </w:rPr>
            </w:pPr>
          </w:p>
        </w:tc>
        <w:tc>
          <w:tcPr>
            <w:tcW w:w="3136" w:type="dxa"/>
          </w:tcPr>
          <w:p w:rsidR="006C4682" w:rsidRDefault="006C4682" w:rsidP="006C4682">
            <w:pPr>
              <w:rPr>
                <w:iCs/>
                <w:sz w:val="24"/>
                <w:szCs w:val="24"/>
              </w:rPr>
            </w:pPr>
          </w:p>
        </w:tc>
        <w:tc>
          <w:tcPr>
            <w:tcW w:w="3136" w:type="dxa"/>
          </w:tcPr>
          <w:p w:rsidR="006C4682" w:rsidRDefault="006C4682" w:rsidP="006C4682">
            <w:pPr>
              <w:rPr>
                <w:iCs/>
                <w:sz w:val="24"/>
                <w:szCs w:val="24"/>
              </w:rPr>
            </w:pPr>
          </w:p>
        </w:tc>
      </w:tr>
    </w:tbl>
    <w:p w:rsidR="00301C15" w:rsidRDefault="00301C15" w:rsidP="003E5A54">
      <w:pPr>
        <w:rPr>
          <w:sz w:val="24"/>
          <w:szCs w:val="24"/>
        </w:rPr>
      </w:pPr>
    </w:p>
    <w:p w:rsidR="00301C15" w:rsidRDefault="00301C15" w:rsidP="003E5A54">
      <w:pPr>
        <w:rPr>
          <w:sz w:val="24"/>
          <w:szCs w:val="24"/>
        </w:rPr>
      </w:pPr>
    </w:p>
    <w:p w:rsidR="003E5A54" w:rsidRPr="007C6FE8" w:rsidRDefault="003E5A54" w:rsidP="003E5A54">
      <w:pPr>
        <w:rPr>
          <w:b/>
          <w:sz w:val="24"/>
          <w:szCs w:val="24"/>
        </w:rPr>
      </w:pPr>
      <w:r w:rsidRPr="007C6FE8">
        <w:rPr>
          <w:b/>
          <w:sz w:val="24"/>
          <w:szCs w:val="24"/>
        </w:rPr>
        <w:t>Program Outcomes:</w:t>
      </w:r>
    </w:p>
    <w:p w:rsidR="003E5A54" w:rsidRPr="003E5A54" w:rsidRDefault="003E5A54" w:rsidP="003E5A54">
      <w:pPr>
        <w:rPr>
          <w:sz w:val="24"/>
          <w:szCs w:val="24"/>
        </w:rPr>
      </w:pPr>
    </w:p>
    <w:p w:rsidR="003E5A54" w:rsidRPr="007C6FE8" w:rsidRDefault="003E5A54" w:rsidP="003E5A54">
      <w:pPr>
        <w:rPr>
          <w:b/>
          <w:sz w:val="24"/>
          <w:szCs w:val="24"/>
        </w:rPr>
      </w:pPr>
      <w:r w:rsidRPr="007C6FE8">
        <w:rPr>
          <w:b/>
          <w:sz w:val="24"/>
          <w:szCs w:val="24"/>
        </w:rPr>
        <w:t>Upon successful graduation of the Culinary Arts certificate students will be able to:</w:t>
      </w:r>
    </w:p>
    <w:p w:rsidR="00301C15" w:rsidRPr="00301C15" w:rsidRDefault="00301C15" w:rsidP="00301C15">
      <w:pPr>
        <w:numPr>
          <w:ilvl w:val="0"/>
          <w:numId w:val="5"/>
        </w:numPr>
        <w:rPr>
          <w:sz w:val="24"/>
          <w:szCs w:val="24"/>
        </w:rPr>
      </w:pPr>
      <w:r w:rsidRPr="00301C15">
        <w:rPr>
          <w:sz w:val="24"/>
          <w:szCs w:val="24"/>
        </w:rPr>
        <w:t>Apply the basic principles of sanitation and safety and be able to apply them in the food service operations.</w:t>
      </w:r>
    </w:p>
    <w:p w:rsidR="00301C15" w:rsidRPr="00301C15" w:rsidRDefault="00301C15" w:rsidP="00301C15">
      <w:pPr>
        <w:numPr>
          <w:ilvl w:val="0"/>
          <w:numId w:val="5"/>
        </w:numPr>
        <w:rPr>
          <w:sz w:val="24"/>
          <w:szCs w:val="24"/>
        </w:rPr>
      </w:pPr>
      <w:r w:rsidRPr="00301C15">
        <w:rPr>
          <w:sz w:val="24"/>
          <w:szCs w:val="24"/>
        </w:rPr>
        <w:t>Reinforce personal hygiene habits and food handling practices that protect the health of the consumer.</w:t>
      </w:r>
    </w:p>
    <w:p w:rsidR="00301C15" w:rsidRPr="00301C15" w:rsidRDefault="00301C15" w:rsidP="00301C15">
      <w:pPr>
        <w:numPr>
          <w:ilvl w:val="0"/>
          <w:numId w:val="5"/>
        </w:numPr>
        <w:rPr>
          <w:sz w:val="24"/>
          <w:szCs w:val="24"/>
        </w:rPr>
      </w:pPr>
      <w:r w:rsidRPr="00301C15">
        <w:rPr>
          <w:sz w:val="24"/>
          <w:szCs w:val="24"/>
        </w:rPr>
        <w:t>Demonstrate familiarity with the organizational structures and basic functions of departments within hospitality and foodservice establishments.</w:t>
      </w:r>
    </w:p>
    <w:p w:rsidR="00301C15" w:rsidRPr="00301C15" w:rsidRDefault="00301C15" w:rsidP="00301C15">
      <w:pPr>
        <w:numPr>
          <w:ilvl w:val="0"/>
          <w:numId w:val="5"/>
        </w:numPr>
        <w:rPr>
          <w:sz w:val="24"/>
          <w:szCs w:val="24"/>
        </w:rPr>
      </w:pPr>
      <w:r w:rsidRPr="00301C15">
        <w:rPr>
          <w:sz w:val="24"/>
          <w:szCs w:val="24"/>
        </w:rPr>
        <w:t>Apply skills in knife, tool and equipment handling and apply principles of food preparation to produce a variety of food products.</w:t>
      </w:r>
    </w:p>
    <w:p w:rsidR="00301C15" w:rsidRPr="00301C15" w:rsidRDefault="00301C15" w:rsidP="00301C15">
      <w:pPr>
        <w:numPr>
          <w:ilvl w:val="0"/>
          <w:numId w:val="5"/>
        </w:numPr>
        <w:rPr>
          <w:sz w:val="24"/>
          <w:szCs w:val="24"/>
        </w:rPr>
      </w:pPr>
      <w:r w:rsidRPr="00301C15">
        <w:rPr>
          <w:sz w:val="24"/>
          <w:szCs w:val="24"/>
        </w:rPr>
        <w:t>Operate equipment safely and correctly.</w:t>
      </w:r>
    </w:p>
    <w:p w:rsidR="00301C15" w:rsidRPr="00301C15" w:rsidRDefault="00301C15" w:rsidP="00301C15">
      <w:pPr>
        <w:numPr>
          <w:ilvl w:val="0"/>
          <w:numId w:val="5"/>
        </w:numPr>
        <w:rPr>
          <w:sz w:val="24"/>
          <w:szCs w:val="24"/>
        </w:rPr>
      </w:pPr>
      <w:r w:rsidRPr="00301C15">
        <w:rPr>
          <w:sz w:val="24"/>
          <w:szCs w:val="24"/>
        </w:rPr>
        <w:t>Apply laws and regulations relating to safety and sanitation in the kitchen.</w:t>
      </w:r>
    </w:p>
    <w:p w:rsidR="00301C15" w:rsidRPr="00301C15" w:rsidRDefault="00301C15" w:rsidP="00301C15">
      <w:pPr>
        <w:numPr>
          <w:ilvl w:val="0"/>
          <w:numId w:val="5"/>
        </w:numPr>
        <w:rPr>
          <w:sz w:val="24"/>
          <w:szCs w:val="24"/>
        </w:rPr>
      </w:pPr>
      <w:r w:rsidRPr="00301C15">
        <w:rPr>
          <w:sz w:val="24"/>
          <w:szCs w:val="24"/>
        </w:rPr>
        <w:t>Apply indigenous knowledge of, stewardship, sustainability and cultural approaches to foods and eating.</w:t>
      </w:r>
    </w:p>
    <w:p w:rsidR="003E5A54" w:rsidRDefault="003E5A54">
      <w:pPr>
        <w:rPr>
          <w:b/>
          <w:sz w:val="24"/>
          <w:szCs w:val="24"/>
        </w:rPr>
      </w:pPr>
    </w:p>
    <w:p w:rsidR="00AF23BE" w:rsidRDefault="00AF23BE">
      <w:pPr>
        <w:rPr>
          <w:b/>
          <w:sz w:val="24"/>
          <w:szCs w:val="24"/>
        </w:rPr>
      </w:pPr>
    </w:p>
    <w:p w:rsidR="00AF23BE" w:rsidRDefault="00AF23BE">
      <w:pPr>
        <w:rPr>
          <w:b/>
          <w:sz w:val="24"/>
          <w:szCs w:val="24"/>
        </w:rPr>
      </w:pPr>
    </w:p>
    <w:p w:rsidR="00B55928" w:rsidRPr="008D26C2" w:rsidRDefault="00B55928" w:rsidP="00B55928">
      <w:pPr>
        <w:rPr>
          <w:b/>
          <w:bCs/>
          <w:iCs/>
          <w:sz w:val="24"/>
        </w:rPr>
      </w:pPr>
      <w:r w:rsidRPr="008D26C2">
        <w:rPr>
          <w:b/>
          <w:bCs/>
          <w:iCs/>
          <w:sz w:val="24"/>
        </w:rPr>
        <w:t xml:space="preserve">Culture &amp; Tradition: </w:t>
      </w:r>
    </w:p>
    <w:p w:rsidR="00B55928" w:rsidRPr="00A85D4F" w:rsidRDefault="00B55928" w:rsidP="00B55928">
      <w:pPr>
        <w:rPr>
          <w:b/>
          <w:iCs/>
          <w:sz w:val="24"/>
        </w:rPr>
      </w:pPr>
      <w:r w:rsidRPr="00A85D4F">
        <w:rPr>
          <w:b/>
          <w:iCs/>
          <w:sz w:val="24"/>
        </w:rPr>
        <w:t>The Mission Statement of LCOOCC states:</w:t>
      </w:r>
    </w:p>
    <w:p w:rsidR="00B55928" w:rsidRPr="00A85D4F" w:rsidRDefault="00B55928" w:rsidP="00B55928">
      <w:pPr>
        <w:ind w:left="2160"/>
        <w:rPr>
          <w:b/>
          <w:iCs/>
          <w:sz w:val="24"/>
        </w:rPr>
      </w:pPr>
    </w:p>
    <w:p w:rsidR="00B55928" w:rsidRPr="00A85D4F" w:rsidRDefault="00B55928" w:rsidP="00B55928">
      <w:pPr>
        <w:rPr>
          <w:i/>
          <w:iCs/>
          <w:sz w:val="24"/>
        </w:rPr>
      </w:pPr>
      <w:r w:rsidRPr="00A85D4F">
        <w:rPr>
          <w:i/>
          <w:iCs/>
          <w:sz w:val="24"/>
        </w:rPr>
        <w:t>The Lac Courte Oreilles Ojibwe Community College mission is to provide Anishinaabe communities with post-secondary curriculum and continuing education while advancing the language, culture, and history of the Ojibwe.</w:t>
      </w:r>
    </w:p>
    <w:p w:rsidR="00B55928" w:rsidRPr="00A85D4F" w:rsidRDefault="00B55928" w:rsidP="00B55928">
      <w:pPr>
        <w:ind w:left="2160"/>
        <w:rPr>
          <w:b/>
          <w:iCs/>
          <w:sz w:val="24"/>
        </w:rPr>
      </w:pPr>
    </w:p>
    <w:p w:rsidR="00B55928" w:rsidRPr="00A85D4F" w:rsidRDefault="00B55928" w:rsidP="00B55928">
      <w:pPr>
        <w:rPr>
          <w:iCs/>
          <w:sz w:val="24"/>
        </w:rPr>
      </w:pPr>
      <w:r w:rsidRPr="00A85D4F">
        <w:rPr>
          <w:iCs/>
          <w:sz w:val="24"/>
        </w:rPr>
        <w:t xml:space="preserve">In order </w:t>
      </w:r>
      <w:r>
        <w:rPr>
          <w:iCs/>
          <w:sz w:val="24"/>
        </w:rPr>
        <w:t xml:space="preserve">to </w:t>
      </w:r>
      <w:r w:rsidRPr="00A85D4F">
        <w:rPr>
          <w:iCs/>
          <w:sz w:val="24"/>
        </w:rPr>
        <w:t>adhere to the college's mission statement, this course will incorporate Ojibwe Lan</w:t>
      </w:r>
      <w:r>
        <w:rPr>
          <w:iCs/>
          <w:sz w:val="24"/>
        </w:rPr>
        <w:t xml:space="preserve">guage, Culture, and History </w:t>
      </w:r>
      <w:r w:rsidRPr="00A85D4F">
        <w:rPr>
          <w:iCs/>
          <w:sz w:val="24"/>
        </w:rPr>
        <w:t>into class activities wherever possible. These activities have been included in the class schedule.</w:t>
      </w:r>
    </w:p>
    <w:p w:rsidR="00AF23BE" w:rsidRDefault="00AF23BE">
      <w:pPr>
        <w:rPr>
          <w:b/>
          <w:sz w:val="24"/>
          <w:szCs w:val="24"/>
        </w:rPr>
      </w:pPr>
    </w:p>
    <w:tbl>
      <w:tblPr>
        <w:tblpPr w:leftFromText="180" w:rightFromText="180" w:vertAnchor="text" w:horzAnchor="margin" w:tblpXSpec="center" w:tblpY="-62"/>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992"/>
        <w:gridCol w:w="5776"/>
        <w:gridCol w:w="1530"/>
      </w:tblGrid>
      <w:tr w:rsidR="00AF23BE" w:rsidRPr="00F01912" w:rsidTr="00AF23BE">
        <w:trPr>
          <w:trHeight w:val="350"/>
        </w:trPr>
        <w:tc>
          <w:tcPr>
            <w:tcW w:w="9445" w:type="dxa"/>
            <w:gridSpan w:val="4"/>
            <w:shd w:val="clear" w:color="auto" w:fill="A6A6A6" w:themeFill="background1" w:themeFillShade="A6"/>
          </w:tcPr>
          <w:p w:rsidR="00AF23BE" w:rsidRDefault="00AF23BE" w:rsidP="008569BB">
            <w:pPr>
              <w:jc w:val="center"/>
              <w:rPr>
                <w:rFonts w:ascii="Calibri" w:eastAsia="Calibri" w:hAnsi="Calibri"/>
                <w:b/>
                <w:sz w:val="22"/>
                <w:szCs w:val="22"/>
              </w:rPr>
            </w:pPr>
            <w:r>
              <w:rPr>
                <w:rFonts w:ascii="Calibri" w:eastAsia="Calibri" w:hAnsi="Calibri"/>
                <w:b/>
                <w:sz w:val="22"/>
                <w:szCs w:val="22"/>
              </w:rPr>
              <w:lastRenderedPageBreak/>
              <w:t>Course Schedule/Outline/Calendar of Events</w:t>
            </w:r>
          </w:p>
        </w:tc>
      </w:tr>
      <w:tr w:rsidR="00AF23BE" w:rsidRPr="00F01912" w:rsidTr="00AF23BE">
        <w:trPr>
          <w:trHeight w:val="350"/>
        </w:trPr>
        <w:tc>
          <w:tcPr>
            <w:tcW w:w="1147" w:type="dxa"/>
            <w:shd w:val="clear" w:color="auto" w:fill="A6A6A6" w:themeFill="background1" w:themeFillShade="A6"/>
          </w:tcPr>
          <w:p w:rsidR="00AF23BE" w:rsidRDefault="00AF23BE" w:rsidP="008569BB">
            <w:pPr>
              <w:jc w:val="center"/>
              <w:rPr>
                <w:rFonts w:ascii="Calibri" w:eastAsia="Calibri" w:hAnsi="Calibri"/>
                <w:b/>
                <w:sz w:val="22"/>
                <w:szCs w:val="22"/>
              </w:rPr>
            </w:pPr>
            <w:r>
              <w:rPr>
                <w:rFonts w:ascii="Calibri" w:eastAsia="Calibri" w:hAnsi="Calibri"/>
                <w:b/>
                <w:sz w:val="22"/>
                <w:szCs w:val="22"/>
              </w:rPr>
              <w:t>Course Outcomes</w:t>
            </w:r>
          </w:p>
        </w:tc>
        <w:tc>
          <w:tcPr>
            <w:tcW w:w="992" w:type="dxa"/>
            <w:shd w:val="clear" w:color="auto" w:fill="A6A6A6" w:themeFill="background1" w:themeFillShade="A6"/>
          </w:tcPr>
          <w:p w:rsidR="00AF23BE" w:rsidRPr="00F01912" w:rsidRDefault="00AF23BE" w:rsidP="008569BB">
            <w:pPr>
              <w:jc w:val="center"/>
              <w:rPr>
                <w:rFonts w:ascii="Calibri" w:eastAsia="Calibri" w:hAnsi="Calibri"/>
                <w:b/>
                <w:sz w:val="22"/>
                <w:szCs w:val="22"/>
              </w:rPr>
            </w:pPr>
            <w:r>
              <w:rPr>
                <w:rFonts w:ascii="Calibri" w:eastAsia="Calibri" w:hAnsi="Calibri"/>
                <w:b/>
                <w:sz w:val="22"/>
                <w:szCs w:val="22"/>
              </w:rPr>
              <w:t>Week</w:t>
            </w:r>
          </w:p>
        </w:tc>
        <w:tc>
          <w:tcPr>
            <w:tcW w:w="5776" w:type="dxa"/>
            <w:shd w:val="clear" w:color="auto" w:fill="A6A6A6" w:themeFill="background1" w:themeFillShade="A6"/>
          </w:tcPr>
          <w:p w:rsidR="00AF23BE" w:rsidRPr="00F01912" w:rsidRDefault="00AF23BE" w:rsidP="008569BB">
            <w:pPr>
              <w:jc w:val="center"/>
              <w:rPr>
                <w:rFonts w:ascii="Calibri" w:eastAsia="Calibri" w:hAnsi="Calibri"/>
                <w:sz w:val="22"/>
                <w:szCs w:val="22"/>
              </w:rPr>
            </w:pPr>
            <w:r>
              <w:rPr>
                <w:rFonts w:ascii="Calibri" w:eastAsia="Calibri" w:hAnsi="Calibri"/>
                <w:b/>
                <w:sz w:val="22"/>
                <w:szCs w:val="22"/>
              </w:rPr>
              <w:t xml:space="preserve">Topic   </w:t>
            </w:r>
            <w:r w:rsidRPr="00F01912">
              <w:rPr>
                <w:rFonts w:ascii="Calibri" w:eastAsia="Calibri" w:hAnsi="Calibri"/>
                <w:b/>
                <w:sz w:val="22"/>
                <w:szCs w:val="22"/>
              </w:rPr>
              <w:t>Section</w:t>
            </w:r>
          </w:p>
        </w:tc>
        <w:tc>
          <w:tcPr>
            <w:tcW w:w="1530" w:type="dxa"/>
            <w:shd w:val="clear" w:color="auto" w:fill="A6A6A6" w:themeFill="background1" w:themeFillShade="A6"/>
          </w:tcPr>
          <w:p w:rsidR="00AF23BE" w:rsidRPr="00F01912" w:rsidRDefault="00AF23BE" w:rsidP="008569BB">
            <w:pPr>
              <w:jc w:val="center"/>
              <w:rPr>
                <w:rFonts w:ascii="Calibri" w:eastAsia="Calibri" w:hAnsi="Calibri"/>
                <w:b/>
                <w:sz w:val="22"/>
                <w:szCs w:val="22"/>
              </w:rPr>
            </w:pPr>
            <w:r>
              <w:rPr>
                <w:rFonts w:ascii="Calibri" w:eastAsia="Calibri" w:hAnsi="Calibri"/>
                <w:b/>
                <w:sz w:val="22"/>
                <w:szCs w:val="22"/>
              </w:rPr>
              <w:t>Course Assessment</w:t>
            </w:r>
          </w:p>
        </w:tc>
      </w:tr>
      <w:tr w:rsidR="00AF23BE" w:rsidRPr="00F01912" w:rsidTr="00AF23BE">
        <w:trPr>
          <w:trHeight w:val="634"/>
        </w:trPr>
        <w:tc>
          <w:tcPr>
            <w:tcW w:w="1147" w:type="dxa"/>
          </w:tcPr>
          <w:p w:rsidR="00AF23BE" w:rsidRDefault="00AF23BE" w:rsidP="008569BB">
            <w:pPr>
              <w:jc w:val="center"/>
              <w:rPr>
                <w:rFonts w:ascii="Calibri" w:eastAsia="Calibri" w:hAnsi="Calibri"/>
                <w:b/>
                <w:sz w:val="22"/>
                <w:szCs w:val="22"/>
              </w:rPr>
            </w:pPr>
          </w:p>
        </w:tc>
        <w:tc>
          <w:tcPr>
            <w:tcW w:w="992" w:type="dxa"/>
          </w:tcPr>
          <w:p w:rsidR="00AF23BE" w:rsidRPr="00F01912" w:rsidRDefault="00AF23BE" w:rsidP="008569BB">
            <w:pPr>
              <w:jc w:val="center"/>
              <w:rPr>
                <w:rFonts w:ascii="Calibri" w:eastAsia="Calibri" w:hAnsi="Calibri"/>
                <w:b/>
                <w:sz w:val="22"/>
                <w:szCs w:val="22"/>
              </w:rPr>
            </w:pPr>
            <w:r>
              <w:rPr>
                <w:rFonts w:ascii="Calibri" w:eastAsia="Calibri" w:hAnsi="Calibri"/>
                <w:b/>
                <w:sz w:val="22"/>
                <w:szCs w:val="22"/>
              </w:rPr>
              <w:t>1</w:t>
            </w:r>
          </w:p>
        </w:tc>
        <w:tc>
          <w:tcPr>
            <w:tcW w:w="5776" w:type="dxa"/>
            <w:shd w:val="clear" w:color="auto" w:fill="auto"/>
          </w:tcPr>
          <w:p w:rsidR="00AF23BE" w:rsidRPr="00F01912" w:rsidRDefault="00953B23" w:rsidP="008569BB">
            <w:pPr>
              <w:rPr>
                <w:rFonts w:ascii="Calibri" w:eastAsia="Calibri" w:hAnsi="Calibri"/>
                <w:b/>
                <w:sz w:val="22"/>
                <w:szCs w:val="22"/>
              </w:rPr>
            </w:pPr>
            <w:r>
              <w:rPr>
                <w:rFonts w:ascii="Calibri" w:eastAsia="Calibri" w:hAnsi="Calibri"/>
                <w:b/>
                <w:sz w:val="22"/>
                <w:szCs w:val="22"/>
              </w:rPr>
              <w:t>Culinary education and training</w:t>
            </w:r>
          </w:p>
        </w:tc>
        <w:tc>
          <w:tcPr>
            <w:tcW w:w="1530" w:type="dxa"/>
            <w:shd w:val="clear" w:color="auto" w:fill="auto"/>
          </w:tcPr>
          <w:p w:rsidR="00AF23BE" w:rsidRPr="00F01912" w:rsidRDefault="00A67C31" w:rsidP="008569BB">
            <w:pPr>
              <w:rPr>
                <w:rFonts w:ascii="Calibri" w:eastAsia="Calibri" w:hAnsi="Calibri"/>
                <w:sz w:val="22"/>
                <w:szCs w:val="22"/>
              </w:rPr>
            </w:pPr>
            <w:r>
              <w:rPr>
                <w:rFonts w:ascii="Calibri" w:eastAsia="Calibri" w:hAnsi="Calibri"/>
                <w:sz w:val="22"/>
                <w:szCs w:val="22"/>
              </w:rPr>
              <w:t xml:space="preserve">Discussion post </w:t>
            </w:r>
          </w:p>
        </w:tc>
      </w:tr>
      <w:tr w:rsidR="00AF23BE" w:rsidRPr="00F01912" w:rsidTr="00AF23BE">
        <w:trPr>
          <w:trHeight w:val="673"/>
        </w:trPr>
        <w:tc>
          <w:tcPr>
            <w:tcW w:w="1147" w:type="dxa"/>
          </w:tcPr>
          <w:p w:rsidR="00AF23BE" w:rsidRDefault="00AF23BE" w:rsidP="008569BB">
            <w:pPr>
              <w:jc w:val="center"/>
              <w:rPr>
                <w:rFonts w:ascii="Calibri" w:eastAsia="Calibri" w:hAnsi="Calibri"/>
                <w:b/>
                <w:sz w:val="22"/>
                <w:szCs w:val="22"/>
              </w:rPr>
            </w:pPr>
          </w:p>
        </w:tc>
        <w:tc>
          <w:tcPr>
            <w:tcW w:w="992" w:type="dxa"/>
          </w:tcPr>
          <w:p w:rsidR="00AF23BE" w:rsidRPr="00F01912" w:rsidRDefault="00AF23BE" w:rsidP="008569BB">
            <w:pPr>
              <w:jc w:val="center"/>
              <w:rPr>
                <w:rFonts w:ascii="Calibri" w:eastAsia="Calibri" w:hAnsi="Calibri"/>
                <w:b/>
                <w:sz w:val="22"/>
                <w:szCs w:val="22"/>
              </w:rPr>
            </w:pPr>
            <w:r>
              <w:rPr>
                <w:rFonts w:ascii="Calibri" w:eastAsia="Calibri" w:hAnsi="Calibri"/>
                <w:b/>
                <w:sz w:val="22"/>
                <w:szCs w:val="22"/>
              </w:rPr>
              <w:t>2</w:t>
            </w:r>
          </w:p>
        </w:tc>
        <w:tc>
          <w:tcPr>
            <w:tcW w:w="5776" w:type="dxa"/>
            <w:shd w:val="clear" w:color="auto" w:fill="auto"/>
          </w:tcPr>
          <w:p w:rsidR="00B743A0" w:rsidRPr="00F01912" w:rsidRDefault="00953B23" w:rsidP="008569BB">
            <w:pPr>
              <w:rPr>
                <w:rFonts w:ascii="Calibri" w:eastAsia="Calibri" w:hAnsi="Calibri"/>
                <w:b/>
                <w:sz w:val="22"/>
                <w:szCs w:val="22"/>
              </w:rPr>
            </w:pPr>
            <w:r>
              <w:rPr>
                <w:rFonts w:ascii="Calibri" w:eastAsia="Calibri" w:hAnsi="Calibri"/>
                <w:b/>
                <w:sz w:val="22"/>
                <w:szCs w:val="22"/>
              </w:rPr>
              <w:t>Chapter 1</w:t>
            </w:r>
            <w:r w:rsidR="00B743A0">
              <w:rPr>
                <w:rFonts w:ascii="Calibri" w:eastAsia="Calibri" w:hAnsi="Calibri"/>
                <w:b/>
                <w:sz w:val="22"/>
                <w:szCs w:val="22"/>
              </w:rPr>
              <w:t xml:space="preserve"> –</w:t>
            </w:r>
            <w:r w:rsidR="00A67C31">
              <w:rPr>
                <w:rFonts w:ascii="Calibri" w:eastAsia="Calibri" w:hAnsi="Calibri"/>
                <w:b/>
                <w:sz w:val="22"/>
                <w:szCs w:val="22"/>
              </w:rPr>
              <w:t xml:space="preserve">Food Safety </w:t>
            </w:r>
            <w:r w:rsidR="00B743A0">
              <w:rPr>
                <w:rFonts w:ascii="Calibri" w:eastAsia="Calibri" w:hAnsi="Calibri"/>
                <w:b/>
                <w:sz w:val="22"/>
                <w:szCs w:val="22"/>
              </w:rPr>
              <w:t xml:space="preserve"> </w:t>
            </w:r>
          </w:p>
        </w:tc>
        <w:tc>
          <w:tcPr>
            <w:tcW w:w="1530" w:type="dxa"/>
            <w:shd w:val="clear" w:color="auto" w:fill="auto"/>
          </w:tcPr>
          <w:p w:rsidR="00AF23BE" w:rsidRPr="001534D1" w:rsidRDefault="00955EE8" w:rsidP="008569BB">
            <w:pPr>
              <w:rPr>
                <w:rFonts w:ascii="Calibri" w:eastAsia="Calibri" w:hAnsi="Calibri"/>
                <w:sz w:val="24"/>
                <w:szCs w:val="24"/>
              </w:rPr>
            </w:pPr>
            <w:r>
              <w:rPr>
                <w:rFonts w:ascii="Calibri" w:eastAsia="Calibri" w:hAnsi="Calibri"/>
                <w:sz w:val="24"/>
                <w:szCs w:val="24"/>
              </w:rPr>
              <w:t xml:space="preserve">Quiz, Assignment </w:t>
            </w:r>
          </w:p>
        </w:tc>
      </w:tr>
      <w:tr w:rsidR="00AF23BE" w:rsidRPr="00F01912" w:rsidTr="00AF23BE">
        <w:trPr>
          <w:trHeight w:val="634"/>
        </w:trPr>
        <w:tc>
          <w:tcPr>
            <w:tcW w:w="1147" w:type="dxa"/>
          </w:tcPr>
          <w:p w:rsidR="00AF23BE" w:rsidRDefault="00AF23BE" w:rsidP="008569BB">
            <w:pPr>
              <w:jc w:val="center"/>
              <w:rPr>
                <w:rFonts w:ascii="Calibri" w:eastAsia="Calibri" w:hAnsi="Calibri"/>
                <w:b/>
                <w:sz w:val="22"/>
                <w:szCs w:val="22"/>
              </w:rPr>
            </w:pPr>
          </w:p>
        </w:tc>
        <w:tc>
          <w:tcPr>
            <w:tcW w:w="992" w:type="dxa"/>
          </w:tcPr>
          <w:p w:rsidR="00AF23BE" w:rsidRPr="00F01912" w:rsidRDefault="00AF23BE" w:rsidP="008569BB">
            <w:pPr>
              <w:jc w:val="center"/>
              <w:rPr>
                <w:rFonts w:ascii="Calibri" w:eastAsia="Calibri" w:hAnsi="Calibri"/>
                <w:b/>
                <w:sz w:val="22"/>
                <w:szCs w:val="22"/>
              </w:rPr>
            </w:pPr>
            <w:r>
              <w:rPr>
                <w:rFonts w:ascii="Calibri" w:eastAsia="Calibri" w:hAnsi="Calibri"/>
                <w:b/>
                <w:sz w:val="22"/>
                <w:szCs w:val="22"/>
              </w:rPr>
              <w:t>3</w:t>
            </w:r>
          </w:p>
        </w:tc>
        <w:tc>
          <w:tcPr>
            <w:tcW w:w="5776" w:type="dxa"/>
            <w:shd w:val="clear" w:color="auto" w:fill="auto"/>
          </w:tcPr>
          <w:p w:rsidR="003454D7" w:rsidRPr="00F01912" w:rsidRDefault="00D63778" w:rsidP="003454D7">
            <w:pPr>
              <w:rPr>
                <w:rFonts w:ascii="Calibri" w:eastAsia="Calibri" w:hAnsi="Calibri"/>
                <w:b/>
                <w:sz w:val="22"/>
                <w:szCs w:val="22"/>
              </w:rPr>
            </w:pPr>
            <w:r>
              <w:rPr>
                <w:rFonts w:ascii="Calibri" w:eastAsia="Calibri" w:hAnsi="Calibri"/>
                <w:b/>
                <w:sz w:val="22"/>
                <w:szCs w:val="22"/>
              </w:rPr>
              <w:t>Chapter 3– Foodservice Equipment</w:t>
            </w:r>
          </w:p>
          <w:p w:rsidR="00AF23BE" w:rsidRPr="00F01912" w:rsidRDefault="00AF23BE" w:rsidP="00B743A0">
            <w:pPr>
              <w:rPr>
                <w:rFonts w:ascii="Calibri" w:eastAsia="Calibri" w:hAnsi="Calibri"/>
                <w:b/>
                <w:sz w:val="22"/>
                <w:szCs w:val="22"/>
              </w:rPr>
            </w:pPr>
          </w:p>
        </w:tc>
        <w:tc>
          <w:tcPr>
            <w:tcW w:w="1530" w:type="dxa"/>
            <w:shd w:val="clear" w:color="auto" w:fill="auto"/>
          </w:tcPr>
          <w:p w:rsidR="00AF23BE" w:rsidRPr="009802D5" w:rsidRDefault="009802D5" w:rsidP="008569BB">
            <w:pPr>
              <w:rPr>
                <w:rFonts w:ascii="Calibri" w:eastAsia="Calibri" w:hAnsi="Calibri"/>
                <w:sz w:val="24"/>
                <w:szCs w:val="24"/>
              </w:rPr>
            </w:pPr>
            <w:r>
              <w:rPr>
                <w:rFonts w:ascii="Calibri" w:eastAsia="Calibri" w:hAnsi="Calibri"/>
                <w:sz w:val="24"/>
                <w:szCs w:val="24"/>
              </w:rPr>
              <w:t>Quiz</w:t>
            </w:r>
            <w:r w:rsidR="00955EE8">
              <w:rPr>
                <w:rFonts w:ascii="Calibri" w:eastAsia="Calibri" w:hAnsi="Calibri"/>
                <w:sz w:val="24"/>
                <w:szCs w:val="24"/>
              </w:rPr>
              <w:t xml:space="preserve">, Assignment </w:t>
            </w:r>
          </w:p>
        </w:tc>
      </w:tr>
      <w:tr w:rsidR="00AF23BE" w:rsidRPr="00F01912" w:rsidTr="00AF23BE">
        <w:trPr>
          <w:trHeight w:val="634"/>
        </w:trPr>
        <w:tc>
          <w:tcPr>
            <w:tcW w:w="1147" w:type="dxa"/>
          </w:tcPr>
          <w:p w:rsidR="00AF23BE" w:rsidRDefault="00AF23BE" w:rsidP="008569BB">
            <w:pPr>
              <w:jc w:val="center"/>
              <w:rPr>
                <w:rFonts w:ascii="Calibri" w:eastAsia="Calibri" w:hAnsi="Calibri"/>
                <w:b/>
                <w:sz w:val="22"/>
                <w:szCs w:val="22"/>
              </w:rPr>
            </w:pPr>
          </w:p>
        </w:tc>
        <w:tc>
          <w:tcPr>
            <w:tcW w:w="992" w:type="dxa"/>
          </w:tcPr>
          <w:p w:rsidR="00AF23BE" w:rsidRPr="00F01912" w:rsidRDefault="00AF23BE" w:rsidP="008569BB">
            <w:pPr>
              <w:jc w:val="center"/>
              <w:rPr>
                <w:rFonts w:ascii="Calibri" w:eastAsia="Calibri" w:hAnsi="Calibri"/>
                <w:b/>
                <w:sz w:val="22"/>
                <w:szCs w:val="22"/>
              </w:rPr>
            </w:pPr>
            <w:r>
              <w:rPr>
                <w:rFonts w:ascii="Calibri" w:eastAsia="Calibri" w:hAnsi="Calibri"/>
                <w:b/>
                <w:sz w:val="22"/>
                <w:szCs w:val="22"/>
              </w:rPr>
              <w:t>4</w:t>
            </w:r>
          </w:p>
        </w:tc>
        <w:tc>
          <w:tcPr>
            <w:tcW w:w="5776" w:type="dxa"/>
            <w:shd w:val="clear" w:color="auto" w:fill="auto"/>
          </w:tcPr>
          <w:p w:rsidR="00AF23BE" w:rsidRPr="00F01912" w:rsidRDefault="005A0740" w:rsidP="005A0740">
            <w:pPr>
              <w:rPr>
                <w:rFonts w:ascii="Calibri" w:eastAsia="Calibri" w:hAnsi="Calibri"/>
                <w:b/>
                <w:sz w:val="22"/>
                <w:szCs w:val="22"/>
              </w:rPr>
            </w:pPr>
            <w:r>
              <w:rPr>
                <w:rFonts w:ascii="Calibri" w:eastAsia="Calibri" w:hAnsi="Calibri"/>
                <w:b/>
                <w:sz w:val="22"/>
                <w:szCs w:val="22"/>
              </w:rPr>
              <w:t xml:space="preserve">Denver E.A.T.S.S. Summary Assignment </w:t>
            </w:r>
          </w:p>
        </w:tc>
        <w:tc>
          <w:tcPr>
            <w:tcW w:w="1530" w:type="dxa"/>
            <w:shd w:val="clear" w:color="auto" w:fill="auto"/>
          </w:tcPr>
          <w:p w:rsidR="00AF23BE" w:rsidRPr="00F01912" w:rsidRDefault="00955EE8" w:rsidP="008569BB">
            <w:pPr>
              <w:rPr>
                <w:rFonts w:ascii="Calibri" w:eastAsia="Calibri" w:hAnsi="Calibri"/>
                <w:sz w:val="28"/>
                <w:szCs w:val="22"/>
              </w:rPr>
            </w:pPr>
            <w:r>
              <w:rPr>
                <w:rFonts w:ascii="Calibri" w:eastAsia="Calibri" w:hAnsi="Calibri"/>
                <w:sz w:val="24"/>
                <w:szCs w:val="24"/>
              </w:rPr>
              <w:t xml:space="preserve">Assignment </w:t>
            </w:r>
          </w:p>
        </w:tc>
      </w:tr>
      <w:tr w:rsidR="00AF23BE" w:rsidRPr="00F01912" w:rsidTr="00AF23BE">
        <w:trPr>
          <w:trHeight w:val="634"/>
        </w:trPr>
        <w:tc>
          <w:tcPr>
            <w:tcW w:w="1147" w:type="dxa"/>
          </w:tcPr>
          <w:p w:rsidR="00AF23BE" w:rsidRDefault="00AF23BE" w:rsidP="008569BB">
            <w:pPr>
              <w:jc w:val="center"/>
              <w:rPr>
                <w:rFonts w:ascii="Calibri" w:eastAsia="Calibri" w:hAnsi="Calibri"/>
                <w:b/>
                <w:sz w:val="22"/>
                <w:szCs w:val="22"/>
              </w:rPr>
            </w:pPr>
          </w:p>
        </w:tc>
        <w:tc>
          <w:tcPr>
            <w:tcW w:w="992" w:type="dxa"/>
          </w:tcPr>
          <w:p w:rsidR="00AF23BE" w:rsidRPr="00F01912" w:rsidRDefault="00AF23BE" w:rsidP="008569BB">
            <w:pPr>
              <w:jc w:val="center"/>
              <w:rPr>
                <w:rFonts w:ascii="Calibri" w:eastAsia="Calibri" w:hAnsi="Calibri"/>
                <w:b/>
                <w:sz w:val="22"/>
                <w:szCs w:val="22"/>
              </w:rPr>
            </w:pPr>
            <w:r>
              <w:rPr>
                <w:rFonts w:ascii="Calibri" w:eastAsia="Calibri" w:hAnsi="Calibri"/>
                <w:b/>
                <w:sz w:val="22"/>
                <w:szCs w:val="22"/>
              </w:rPr>
              <w:t>5</w:t>
            </w:r>
          </w:p>
        </w:tc>
        <w:tc>
          <w:tcPr>
            <w:tcW w:w="5776" w:type="dxa"/>
            <w:shd w:val="clear" w:color="auto" w:fill="auto"/>
          </w:tcPr>
          <w:p w:rsidR="00AF23BE" w:rsidRPr="00F01912" w:rsidRDefault="00B743A0" w:rsidP="003454D7">
            <w:pPr>
              <w:rPr>
                <w:rFonts w:ascii="Calibri" w:eastAsia="Calibri" w:hAnsi="Calibri"/>
                <w:b/>
                <w:sz w:val="22"/>
                <w:szCs w:val="22"/>
              </w:rPr>
            </w:pPr>
            <w:r>
              <w:rPr>
                <w:rFonts w:ascii="Calibri" w:eastAsia="Calibri" w:hAnsi="Calibri"/>
                <w:b/>
                <w:sz w:val="22"/>
                <w:szCs w:val="22"/>
              </w:rPr>
              <w:t xml:space="preserve">Chapter 4 – </w:t>
            </w:r>
            <w:r w:rsidR="003454D7">
              <w:rPr>
                <w:rFonts w:ascii="Calibri" w:eastAsia="Calibri" w:hAnsi="Calibri"/>
                <w:b/>
                <w:sz w:val="22"/>
                <w:szCs w:val="22"/>
              </w:rPr>
              <w:t xml:space="preserve">Knives and </w:t>
            </w:r>
            <w:proofErr w:type="spellStart"/>
            <w:r w:rsidR="003454D7">
              <w:rPr>
                <w:rFonts w:ascii="Calibri" w:eastAsia="Calibri" w:hAnsi="Calibri"/>
                <w:b/>
                <w:sz w:val="22"/>
                <w:szCs w:val="22"/>
              </w:rPr>
              <w:t>Smallware</w:t>
            </w:r>
            <w:proofErr w:type="spellEnd"/>
          </w:p>
        </w:tc>
        <w:tc>
          <w:tcPr>
            <w:tcW w:w="1530" w:type="dxa"/>
            <w:shd w:val="clear" w:color="auto" w:fill="auto"/>
          </w:tcPr>
          <w:p w:rsidR="00AF23BE" w:rsidRPr="00F01912" w:rsidRDefault="009802D5" w:rsidP="008569BB">
            <w:pPr>
              <w:rPr>
                <w:rFonts w:ascii="Calibri" w:eastAsia="Calibri" w:hAnsi="Calibri"/>
                <w:sz w:val="28"/>
                <w:szCs w:val="22"/>
              </w:rPr>
            </w:pPr>
            <w:r>
              <w:rPr>
                <w:rFonts w:ascii="Calibri" w:eastAsia="Calibri" w:hAnsi="Calibri"/>
                <w:sz w:val="24"/>
                <w:szCs w:val="24"/>
              </w:rPr>
              <w:t>Quiz</w:t>
            </w:r>
            <w:r w:rsidR="00955EE8">
              <w:rPr>
                <w:rFonts w:ascii="Calibri" w:eastAsia="Calibri" w:hAnsi="Calibri"/>
                <w:sz w:val="24"/>
                <w:szCs w:val="24"/>
              </w:rPr>
              <w:t>, Assignment</w:t>
            </w:r>
          </w:p>
        </w:tc>
      </w:tr>
      <w:tr w:rsidR="00AF23BE" w:rsidRPr="00F01912" w:rsidTr="00AF23BE">
        <w:trPr>
          <w:trHeight w:val="634"/>
        </w:trPr>
        <w:tc>
          <w:tcPr>
            <w:tcW w:w="1147" w:type="dxa"/>
          </w:tcPr>
          <w:p w:rsidR="00AF23BE" w:rsidRDefault="00AF23BE" w:rsidP="008569BB">
            <w:pPr>
              <w:jc w:val="center"/>
              <w:rPr>
                <w:rFonts w:ascii="Calibri" w:eastAsia="Calibri" w:hAnsi="Calibri"/>
                <w:sz w:val="22"/>
                <w:szCs w:val="22"/>
              </w:rPr>
            </w:pPr>
          </w:p>
        </w:tc>
        <w:tc>
          <w:tcPr>
            <w:tcW w:w="992" w:type="dxa"/>
          </w:tcPr>
          <w:p w:rsidR="00AF23BE" w:rsidRPr="00301C15" w:rsidRDefault="00AF23BE" w:rsidP="008569BB">
            <w:pPr>
              <w:jc w:val="center"/>
              <w:rPr>
                <w:rFonts w:ascii="Calibri" w:eastAsia="Calibri" w:hAnsi="Calibri"/>
                <w:b/>
                <w:sz w:val="22"/>
                <w:szCs w:val="22"/>
              </w:rPr>
            </w:pPr>
            <w:r w:rsidRPr="00301C15">
              <w:rPr>
                <w:rFonts w:ascii="Calibri" w:eastAsia="Calibri" w:hAnsi="Calibri"/>
                <w:b/>
                <w:sz w:val="22"/>
                <w:szCs w:val="22"/>
              </w:rPr>
              <w:t>6</w:t>
            </w:r>
          </w:p>
        </w:tc>
        <w:tc>
          <w:tcPr>
            <w:tcW w:w="5776" w:type="dxa"/>
            <w:shd w:val="clear" w:color="auto" w:fill="auto"/>
          </w:tcPr>
          <w:p w:rsidR="003454D7" w:rsidRPr="00F01912" w:rsidRDefault="00B743A0" w:rsidP="003454D7">
            <w:pPr>
              <w:rPr>
                <w:rFonts w:ascii="Calibri" w:eastAsia="Calibri" w:hAnsi="Calibri"/>
                <w:sz w:val="22"/>
                <w:szCs w:val="22"/>
              </w:rPr>
            </w:pPr>
            <w:r>
              <w:rPr>
                <w:rFonts w:ascii="Calibri" w:eastAsia="Calibri" w:hAnsi="Calibri"/>
                <w:b/>
                <w:sz w:val="22"/>
                <w:szCs w:val="22"/>
              </w:rPr>
              <w:t xml:space="preserve">Chapter 5 – </w:t>
            </w:r>
            <w:r w:rsidR="003454D7">
              <w:rPr>
                <w:rFonts w:ascii="Calibri" w:eastAsia="Calibri" w:hAnsi="Calibri"/>
                <w:b/>
                <w:sz w:val="22"/>
                <w:szCs w:val="22"/>
              </w:rPr>
              <w:t xml:space="preserve">Using Standardized Recipes </w:t>
            </w:r>
          </w:p>
          <w:p w:rsidR="00AF23BE" w:rsidRPr="00F01912" w:rsidRDefault="00AF23BE" w:rsidP="00B743A0">
            <w:pPr>
              <w:rPr>
                <w:rFonts w:ascii="Calibri" w:eastAsia="Calibri" w:hAnsi="Calibri"/>
                <w:sz w:val="22"/>
                <w:szCs w:val="22"/>
              </w:rPr>
            </w:pPr>
          </w:p>
        </w:tc>
        <w:tc>
          <w:tcPr>
            <w:tcW w:w="1530" w:type="dxa"/>
            <w:shd w:val="clear" w:color="auto" w:fill="auto"/>
          </w:tcPr>
          <w:p w:rsidR="00AF23BE" w:rsidRPr="00F01912" w:rsidRDefault="009802D5" w:rsidP="008569BB">
            <w:pPr>
              <w:rPr>
                <w:rFonts w:ascii="Calibri" w:eastAsia="Calibri" w:hAnsi="Calibri"/>
                <w:sz w:val="22"/>
                <w:szCs w:val="22"/>
              </w:rPr>
            </w:pPr>
            <w:r>
              <w:rPr>
                <w:rFonts w:ascii="Calibri" w:eastAsia="Calibri" w:hAnsi="Calibri"/>
                <w:sz w:val="24"/>
                <w:szCs w:val="24"/>
              </w:rPr>
              <w:t>Quiz</w:t>
            </w:r>
            <w:r w:rsidR="00955EE8">
              <w:rPr>
                <w:rFonts w:ascii="Calibri" w:eastAsia="Calibri" w:hAnsi="Calibri"/>
                <w:sz w:val="24"/>
                <w:szCs w:val="24"/>
              </w:rPr>
              <w:t>, Assignment</w:t>
            </w:r>
          </w:p>
        </w:tc>
      </w:tr>
      <w:tr w:rsidR="00AF23BE" w:rsidRPr="00F01912" w:rsidTr="00AF23BE">
        <w:trPr>
          <w:trHeight w:val="634"/>
        </w:trPr>
        <w:tc>
          <w:tcPr>
            <w:tcW w:w="1147" w:type="dxa"/>
          </w:tcPr>
          <w:p w:rsidR="00AF23BE" w:rsidRDefault="00AF23BE" w:rsidP="008569BB">
            <w:pPr>
              <w:jc w:val="center"/>
              <w:rPr>
                <w:rFonts w:ascii="Calibri" w:eastAsia="Calibri" w:hAnsi="Calibri"/>
                <w:b/>
                <w:sz w:val="22"/>
                <w:szCs w:val="22"/>
              </w:rPr>
            </w:pPr>
          </w:p>
        </w:tc>
        <w:tc>
          <w:tcPr>
            <w:tcW w:w="992" w:type="dxa"/>
          </w:tcPr>
          <w:p w:rsidR="00AF23BE" w:rsidRPr="00F01912" w:rsidRDefault="00AF23BE" w:rsidP="008569BB">
            <w:pPr>
              <w:jc w:val="center"/>
              <w:rPr>
                <w:rFonts w:ascii="Calibri" w:eastAsia="Calibri" w:hAnsi="Calibri"/>
                <w:b/>
                <w:sz w:val="22"/>
                <w:szCs w:val="22"/>
              </w:rPr>
            </w:pPr>
            <w:r>
              <w:rPr>
                <w:rFonts w:ascii="Calibri" w:eastAsia="Calibri" w:hAnsi="Calibri"/>
                <w:b/>
                <w:sz w:val="22"/>
                <w:szCs w:val="22"/>
              </w:rPr>
              <w:t>7</w:t>
            </w:r>
          </w:p>
        </w:tc>
        <w:tc>
          <w:tcPr>
            <w:tcW w:w="5776" w:type="dxa"/>
            <w:shd w:val="clear" w:color="auto" w:fill="auto"/>
          </w:tcPr>
          <w:p w:rsidR="003454D7" w:rsidRPr="00F01912" w:rsidRDefault="00B743A0" w:rsidP="003454D7">
            <w:pPr>
              <w:rPr>
                <w:rFonts w:ascii="Calibri" w:eastAsia="Calibri" w:hAnsi="Calibri"/>
                <w:b/>
                <w:sz w:val="22"/>
                <w:szCs w:val="22"/>
              </w:rPr>
            </w:pPr>
            <w:r>
              <w:rPr>
                <w:rFonts w:ascii="Calibri" w:eastAsia="Calibri" w:hAnsi="Calibri"/>
                <w:b/>
                <w:sz w:val="22"/>
                <w:szCs w:val="22"/>
              </w:rPr>
              <w:t xml:space="preserve">Chapter 6 – </w:t>
            </w:r>
            <w:r w:rsidR="003454D7">
              <w:rPr>
                <w:rFonts w:ascii="Calibri" w:eastAsia="Calibri" w:hAnsi="Calibri"/>
                <w:b/>
                <w:sz w:val="22"/>
                <w:szCs w:val="22"/>
              </w:rPr>
              <w:t xml:space="preserve">Seasonings and Flavorings </w:t>
            </w:r>
          </w:p>
          <w:p w:rsidR="00AF23BE" w:rsidRPr="00F01912" w:rsidRDefault="00AF23BE" w:rsidP="00B743A0">
            <w:pPr>
              <w:rPr>
                <w:rFonts w:ascii="Calibri" w:eastAsia="Calibri" w:hAnsi="Calibri"/>
                <w:b/>
                <w:sz w:val="22"/>
                <w:szCs w:val="22"/>
              </w:rPr>
            </w:pPr>
          </w:p>
        </w:tc>
        <w:tc>
          <w:tcPr>
            <w:tcW w:w="1530" w:type="dxa"/>
            <w:shd w:val="clear" w:color="auto" w:fill="auto"/>
          </w:tcPr>
          <w:p w:rsidR="00AF23BE" w:rsidRPr="00F01912" w:rsidRDefault="009802D5" w:rsidP="008569BB">
            <w:pPr>
              <w:rPr>
                <w:rFonts w:ascii="Calibri" w:eastAsia="Calibri" w:hAnsi="Calibri"/>
                <w:sz w:val="28"/>
                <w:szCs w:val="22"/>
              </w:rPr>
            </w:pPr>
            <w:r>
              <w:rPr>
                <w:rFonts w:ascii="Calibri" w:eastAsia="Calibri" w:hAnsi="Calibri"/>
                <w:sz w:val="24"/>
                <w:szCs w:val="24"/>
              </w:rPr>
              <w:t>Quiz</w:t>
            </w:r>
            <w:r w:rsidR="00955EE8">
              <w:rPr>
                <w:rFonts w:ascii="Calibri" w:eastAsia="Calibri" w:hAnsi="Calibri"/>
                <w:sz w:val="24"/>
                <w:szCs w:val="24"/>
              </w:rPr>
              <w:t>, Assignment</w:t>
            </w:r>
          </w:p>
        </w:tc>
      </w:tr>
      <w:tr w:rsidR="00AF23BE" w:rsidRPr="00F01912" w:rsidTr="00AF23BE">
        <w:trPr>
          <w:trHeight w:val="673"/>
        </w:trPr>
        <w:tc>
          <w:tcPr>
            <w:tcW w:w="1147" w:type="dxa"/>
            <w:shd w:val="clear" w:color="auto" w:fill="A6A6A6" w:themeFill="background1" w:themeFillShade="A6"/>
          </w:tcPr>
          <w:p w:rsidR="00AF23BE" w:rsidRDefault="00AF23BE" w:rsidP="008569BB">
            <w:pPr>
              <w:jc w:val="center"/>
              <w:rPr>
                <w:rFonts w:ascii="Calibri" w:eastAsia="Calibri" w:hAnsi="Calibri"/>
                <w:b/>
                <w:sz w:val="22"/>
                <w:szCs w:val="22"/>
              </w:rPr>
            </w:pPr>
          </w:p>
        </w:tc>
        <w:tc>
          <w:tcPr>
            <w:tcW w:w="992" w:type="dxa"/>
            <w:shd w:val="clear" w:color="auto" w:fill="A6A6A6" w:themeFill="background1" w:themeFillShade="A6"/>
          </w:tcPr>
          <w:p w:rsidR="00AF23BE" w:rsidRPr="00F01912" w:rsidRDefault="00AF23BE" w:rsidP="008569BB">
            <w:pPr>
              <w:jc w:val="center"/>
              <w:rPr>
                <w:rFonts w:ascii="Calibri" w:eastAsia="Calibri" w:hAnsi="Calibri"/>
                <w:b/>
                <w:sz w:val="22"/>
                <w:szCs w:val="22"/>
              </w:rPr>
            </w:pPr>
            <w:r>
              <w:rPr>
                <w:rFonts w:ascii="Calibri" w:eastAsia="Calibri" w:hAnsi="Calibri"/>
                <w:b/>
                <w:sz w:val="22"/>
                <w:szCs w:val="22"/>
              </w:rPr>
              <w:t>8</w:t>
            </w:r>
          </w:p>
        </w:tc>
        <w:tc>
          <w:tcPr>
            <w:tcW w:w="5776" w:type="dxa"/>
            <w:shd w:val="clear" w:color="auto" w:fill="A6A6A6" w:themeFill="background1" w:themeFillShade="A6"/>
          </w:tcPr>
          <w:p w:rsidR="00AF23BE" w:rsidRPr="00F01912" w:rsidRDefault="00EF20CA" w:rsidP="008569BB">
            <w:pPr>
              <w:rPr>
                <w:rFonts w:ascii="Calibri" w:eastAsia="Calibri" w:hAnsi="Calibri"/>
                <w:b/>
                <w:sz w:val="22"/>
                <w:szCs w:val="22"/>
              </w:rPr>
            </w:pPr>
            <w:r>
              <w:rPr>
                <w:rFonts w:ascii="Calibri" w:eastAsia="Calibri" w:hAnsi="Calibri"/>
                <w:b/>
                <w:sz w:val="22"/>
                <w:szCs w:val="22"/>
              </w:rPr>
              <w:t xml:space="preserve">Exam - </w:t>
            </w:r>
            <w:r w:rsidR="00A67C31">
              <w:rPr>
                <w:rFonts w:ascii="Calibri" w:eastAsia="Calibri" w:hAnsi="Calibri"/>
                <w:b/>
                <w:sz w:val="22"/>
                <w:szCs w:val="22"/>
              </w:rPr>
              <w:t xml:space="preserve">Midterm </w:t>
            </w:r>
            <w:r w:rsidR="00B743A0">
              <w:rPr>
                <w:rFonts w:ascii="Calibri" w:eastAsia="Calibri" w:hAnsi="Calibri"/>
                <w:b/>
                <w:sz w:val="22"/>
                <w:szCs w:val="22"/>
              </w:rPr>
              <w:t xml:space="preserve">due </w:t>
            </w:r>
          </w:p>
        </w:tc>
        <w:tc>
          <w:tcPr>
            <w:tcW w:w="1530" w:type="dxa"/>
            <w:shd w:val="clear" w:color="auto" w:fill="A6A6A6" w:themeFill="background1" w:themeFillShade="A6"/>
          </w:tcPr>
          <w:p w:rsidR="00AF23BE" w:rsidRPr="00F01912" w:rsidRDefault="00AF23BE" w:rsidP="008569BB">
            <w:pPr>
              <w:rPr>
                <w:rFonts w:ascii="Calibri" w:eastAsia="Calibri" w:hAnsi="Calibri"/>
                <w:sz w:val="22"/>
                <w:szCs w:val="22"/>
              </w:rPr>
            </w:pPr>
            <w:r w:rsidRPr="00F01912">
              <w:rPr>
                <w:rFonts w:ascii="Calibri" w:eastAsia="Calibri" w:hAnsi="Calibri"/>
                <w:b/>
                <w:sz w:val="22"/>
                <w:szCs w:val="22"/>
              </w:rPr>
              <w:t>Mid-Term Grades due</w:t>
            </w:r>
          </w:p>
        </w:tc>
      </w:tr>
      <w:tr w:rsidR="00AF23BE" w:rsidRPr="00F01912" w:rsidTr="00AF23BE">
        <w:trPr>
          <w:trHeight w:val="634"/>
        </w:trPr>
        <w:tc>
          <w:tcPr>
            <w:tcW w:w="1147" w:type="dxa"/>
          </w:tcPr>
          <w:p w:rsidR="00AF23BE" w:rsidRDefault="00AF23BE" w:rsidP="008569BB">
            <w:pPr>
              <w:jc w:val="center"/>
              <w:rPr>
                <w:rFonts w:ascii="Calibri" w:eastAsia="Calibri" w:hAnsi="Calibri"/>
                <w:b/>
                <w:sz w:val="22"/>
                <w:szCs w:val="22"/>
              </w:rPr>
            </w:pPr>
          </w:p>
        </w:tc>
        <w:tc>
          <w:tcPr>
            <w:tcW w:w="992" w:type="dxa"/>
          </w:tcPr>
          <w:p w:rsidR="00AF23BE" w:rsidRPr="00F01912" w:rsidRDefault="00AF23BE" w:rsidP="008569BB">
            <w:pPr>
              <w:jc w:val="center"/>
              <w:rPr>
                <w:rFonts w:ascii="Calibri" w:eastAsia="Calibri" w:hAnsi="Calibri"/>
                <w:b/>
                <w:sz w:val="22"/>
                <w:szCs w:val="22"/>
              </w:rPr>
            </w:pPr>
            <w:r>
              <w:rPr>
                <w:rFonts w:ascii="Calibri" w:eastAsia="Calibri" w:hAnsi="Calibri"/>
                <w:b/>
                <w:sz w:val="22"/>
                <w:szCs w:val="22"/>
              </w:rPr>
              <w:t>9</w:t>
            </w:r>
          </w:p>
        </w:tc>
        <w:tc>
          <w:tcPr>
            <w:tcW w:w="5776" w:type="dxa"/>
            <w:shd w:val="clear" w:color="auto" w:fill="auto"/>
          </w:tcPr>
          <w:p w:rsidR="00AF23BE" w:rsidRPr="00F01912" w:rsidRDefault="00B743A0" w:rsidP="003454D7">
            <w:pPr>
              <w:rPr>
                <w:rFonts w:ascii="Calibri" w:eastAsia="Calibri" w:hAnsi="Calibri"/>
                <w:b/>
                <w:sz w:val="22"/>
                <w:szCs w:val="22"/>
              </w:rPr>
            </w:pPr>
            <w:r>
              <w:rPr>
                <w:rFonts w:ascii="Calibri" w:eastAsia="Calibri" w:hAnsi="Calibri"/>
                <w:b/>
                <w:sz w:val="22"/>
                <w:szCs w:val="22"/>
              </w:rPr>
              <w:t xml:space="preserve">Chapter 7 – </w:t>
            </w:r>
            <w:r w:rsidR="003454D7">
              <w:rPr>
                <w:rFonts w:ascii="Calibri" w:eastAsia="Calibri" w:hAnsi="Calibri"/>
                <w:b/>
                <w:sz w:val="22"/>
                <w:szCs w:val="22"/>
              </w:rPr>
              <w:t xml:space="preserve">Getting Ready to Cook </w:t>
            </w:r>
          </w:p>
        </w:tc>
        <w:tc>
          <w:tcPr>
            <w:tcW w:w="1530" w:type="dxa"/>
            <w:shd w:val="clear" w:color="auto" w:fill="auto"/>
          </w:tcPr>
          <w:p w:rsidR="00AF23BE" w:rsidRPr="00F01912" w:rsidRDefault="009802D5" w:rsidP="008569BB">
            <w:pPr>
              <w:rPr>
                <w:rFonts w:ascii="Calibri" w:eastAsia="Calibri" w:hAnsi="Calibri"/>
                <w:sz w:val="22"/>
                <w:szCs w:val="22"/>
              </w:rPr>
            </w:pPr>
            <w:r>
              <w:rPr>
                <w:rFonts w:ascii="Calibri" w:eastAsia="Calibri" w:hAnsi="Calibri"/>
                <w:sz w:val="24"/>
                <w:szCs w:val="24"/>
              </w:rPr>
              <w:t>Quiz</w:t>
            </w:r>
            <w:r w:rsidR="00955EE8">
              <w:rPr>
                <w:rFonts w:ascii="Calibri" w:eastAsia="Calibri" w:hAnsi="Calibri"/>
                <w:sz w:val="24"/>
                <w:szCs w:val="24"/>
              </w:rPr>
              <w:t>, Assignment</w:t>
            </w:r>
          </w:p>
        </w:tc>
      </w:tr>
      <w:tr w:rsidR="00AF23BE" w:rsidRPr="00F01912" w:rsidTr="00AF23BE">
        <w:trPr>
          <w:trHeight w:val="368"/>
        </w:trPr>
        <w:tc>
          <w:tcPr>
            <w:tcW w:w="1147" w:type="dxa"/>
            <w:shd w:val="clear" w:color="auto" w:fill="FFFFFF" w:themeFill="background1"/>
          </w:tcPr>
          <w:p w:rsidR="00AF23BE" w:rsidRDefault="00AF23BE" w:rsidP="008569BB">
            <w:pPr>
              <w:jc w:val="center"/>
              <w:rPr>
                <w:rFonts w:ascii="Calibri" w:eastAsia="Calibri" w:hAnsi="Calibri"/>
                <w:b/>
                <w:sz w:val="22"/>
                <w:szCs w:val="22"/>
              </w:rPr>
            </w:pPr>
          </w:p>
        </w:tc>
        <w:tc>
          <w:tcPr>
            <w:tcW w:w="992" w:type="dxa"/>
            <w:shd w:val="clear" w:color="auto" w:fill="FFFFFF" w:themeFill="background1"/>
          </w:tcPr>
          <w:p w:rsidR="00AF23BE" w:rsidRPr="00F01912" w:rsidRDefault="00AF23BE" w:rsidP="008569BB">
            <w:pPr>
              <w:jc w:val="center"/>
              <w:rPr>
                <w:rFonts w:ascii="Calibri" w:eastAsia="Calibri" w:hAnsi="Calibri"/>
                <w:b/>
                <w:sz w:val="22"/>
                <w:szCs w:val="22"/>
              </w:rPr>
            </w:pPr>
            <w:r>
              <w:rPr>
                <w:rFonts w:ascii="Calibri" w:eastAsia="Calibri" w:hAnsi="Calibri"/>
                <w:b/>
                <w:sz w:val="22"/>
                <w:szCs w:val="22"/>
              </w:rPr>
              <w:t>10</w:t>
            </w:r>
          </w:p>
        </w:tc>
        <w:tc>
          <w:tcPr>
            <w:tcW w:w="5776" w:type="dxa"/>
            <w:shd w:val="clear" w:color="auto" w:fill="FFFFFF" w:themeFill="background1"/>
          </w:tcPr>
          <w:p w:rsidR="003454D7" w:rsidRPr="00F01912" w:rsidRDefault="00B743A0" w:rsidP="003454D7">
            <w:pPr>
              <w:rPr>
                <w:rFonts w:ascii="Calibri" w:eastAsia="Calibri" w:hAnsi="Calibri"/>
                <w:b/>
                <w:sz w:val="22"/>
                <w:szCs w:val="22"/>
              </w:rPr>
            </w:pPr>
            <w:r>
              <w:rPr>
                <w:rFonts w:ascii="Calibri" w:eastAsia="Calibri" w:hAnsi="Calibri"/>
                <w:b/>
                <w:sz w:val="22"/>
                <w:szCs w:val="22"/>
              </w:rPr>
              <w:t xml:space="preserve">Chapter 8 – </w:t>
            </w:r>
            <w:r w:rsidR="003454D7">
              <w:rPr>
                <w:rFonts w:ascii="Calibri" w:eastAsia="Calibri" w:hAnsi="Calibri"/>
                <w:b/>
                <w:sz w:val="22"/>
                <w:szCs w:val="22"/>
              </w:rPr>
              <w:t xml:space="preserve">Cooking Methods </w:t>
            </w:r>
          </w:p>
          <w:p w:rsidR="00AF23BE" w:rsidRPr="00F01912" w:rsidRDefault="00AF23BE" w:rsidP="00B743A0">
            <w:pPr>
              <w:rPr>
                <w:rFonts w:ascii="Calibri" w:eastAsia="Calibri" w:hAnsi="Calibri"/>
                <w:b/>
                <w:sz w:val="22"/>
                <w:szCs w:val="22"/>
              </w:rPr>
            </w:pPr>
          </w:p>
        </w:tc>
        <w:tc>
          <w:tcPr>
            <w:tcW w:w="1530" w:type="dxa"/>
            <w:shd w:val="clear" w:color="auto" w:fill="FFFFFF" w:themeFill="background1"/>
          </w:tcPr>
          <w:p w:rsidR="00AF23BE" w:rsidRPr="00F01912" w:rsidRDefault="009802D5" w:rsidP="008569BB">
            <w:pPr>
              <w:rPr>
                <w:rFonts w:ascii="Calibri" w:eastAsia="Calibri" w:hAnsi="Calibri"/>
                <w:sz w:val="22"/>
                <w:szCs w:val="22"/>
              </w:rPr>
            </w:pPr>
            <w:r>
              <w:rPr>
                <w:rFonts w:ascii="Calibri" w:eastAsia="Calibri" w:hAnsi="Calibri"/>
                <w:sz w:val="24"/>
                <w:szCs w:val="24"/>
              </w:rPr>
              <w:t>Quiz</w:t>
            </w:r>
            <w:r w:rsidR="00955EE8">
              <w:rPr>
                <w:rFonts w:ascii="Calibri" w:eastAsia="Calibri" w:hAnsi="Calibri"/>
                <w:sz w:val="24"/>
                <w:szCs w:val="24"/>
              </w:rPr>
              <w:t>, Assignment</w:t>
            </w:r>
          </w:p>
        </w:tc>
      </w:tr>
      <w:tr w:rsidR="001B0A99" w:rsidRPr="00F01912" w:rsidTr="00AF23BE">
        <w:trPr>
          <w:trHeight w:val="368"/>
        </w:trPr>
        <w:tc>
          <w:tcPr>
            <w:tcW w:w="1147" w:type="dxa"/>
            <w:shd w:val="clear" w:color="auto" w:fill="FFFFFF" w:themeFill="background1"/>
          </w:tcPr>
          <w:p w:rsidR="001B0A99" w:rsidRDefault="001B0A99" w:rsidP="008569BB">
            <w:pPr>
              <w:jc w:val="center"/>
              <w:rPr>
                <w:rFonts w:ascii="Calibri" w:eastAsia="Calibri" w:hAnsi="Calibri"/>
                <w:b/>
                <w:sz w:val="22"/>
                <w:szCs w:val="22"/>
              </w:rPr>
            </w:pPr>
          </w:p>
        </w:tc>
        <w:tc>
          <w:tcPr>
            <w:tcW w:w="992" w:type="dxa"/>
            <w:shd w:val="clear" w:color="auto" w:fill="FFFFFF" w:themeFill="background1"/>
          </w:tcPr>
          <w:p w:rsidR="001B0A99" w:rsidRDefault="001B0A99" w:rsidP="008569BB">
            <w:pPr>
              <w:jc w:val="center"/>
              <w:rPr>
                <w:rFonts w:ascii="Calibri" w:eastAsia="Calibri" w:hAnsi="Calibri"/>
                <w:b/>
                <w:sz w:val="22"/>
                <w:szCs w:val="22"/>
              </w:rPr>
            </w:pPr>
            <w:r>
              <w:rPr>
                <w:rFonts w:ascii="Calibri" w:eastAsia="Calibri" w:hAnsi="Calibri"/>
                <w:b/>
                <w:sz w:val="22"/>
                <w:szCs w:val="22"/>
              </w:rPr>
              <w:t>11</w:t>
            </w:r>
          </w:p>
        </w:tc>
        <w:tc>
          <w:tcPr>
            <w:tcW w:w="5776" w:type="dxa"/>
            <w:shd w:val="clear" w:color="auto" w:fill="FFFFFF" w:themeFill="background1"/>
          </w:tcPr>
          <w:p w:rsidR="001B0A99" w:rsidRDefault="001B0A99" w:rsidP="003454D7">
            <w:pPr>
              <w:rPr>
                <w:rFonts w:ascii="Calibri" w:eastAsia="Calibri" w:hAnsi="Calibri"/>
                <w:b/>
                <w:sz w:val="22"/>
                <w:szCs w:val="22"/>
              </w:rPr>
            </w:pPr>
            <w:r>
              <w:rPr>
                <w:rFonts w:ascii="Calibri" w:eastAsia="Calibri" w:hAnsi="Calibri"/>
                <w:b/>
                <w:sz w:val="22"/>
                <w:szCs w:val="22"/>
              </w:rPr>
              <w:t xml:space="preserve">Lab in Culinary Kitchen </w:t>
            </w:r>
          </w:p>
        </w:tc>
        <w:tc>
          <w:tcPr>
            <w:tcW w:w="1530" w:type="dxa"/>
            <w:shd w:val="clear" w:color="auto" w:fill="FFFFFF" w:themeFill="background1"/>
          </w:tcPr>
          <w:p w:rsidR="001B0A99" w:rsidRDefault="001B0A99" w:rsidP="008569BB">
            <w:pPr>
              <w:rPr>
                <w:rFonts w:ascii="Calibri" w:eastAsia="Calibri" w:hAnsi="Calibri"/>
                <w:sz w:val="24"/>
                <w:szCs w:val="24"/>
              </w:rPr>
            </w:pPr>
            <w:r>
              <w:rPr>
                <w:rFonts w:ascii="Calibri" w:eastAsia="Calibri" w:hAnsi="Calibri"/>
                <w:sz w:val="24"/>
                <w:szCs w:val="24"/>
              </w:rPr>
              <w:t xml:space="preserve">Lab participation, Discussion </w:t>
            </w:r>
          </w:p>
        </w:tc>
      </w:tr>
      <w:tr w:rsidR="00AF23BE" w:rsidRPr="00F01912" w:rsidTr="00AF23BE">
        <w:trPr>
          <w:trHeight w:val="611"/>
        </w:trPr>
        <w:tc>
          <w:tcPr>
            <w:tcW w:w="1147" w:type="dxa"/>
          </w:tcPr>
          <w:p w:rsidR="00AF23BE" w:rsidRDefault="00AF23BE" w:rsidP="008569BB">
            <w:pPr>
              <w:jc w:val="center"/>
              <w:rPr>
                <w:rFonts w:ascii="Calibri" w:eastAsia="Calibri" w:hAnsi="Calibri"/>
                <w:b/>
                <w:sz w:val="22"/>
                <w:szCs w:val="22"/>
              </w:rPr>
            </w:pPr>
          </w:p>
        </w:tc>
        <w:tc>
          <w:tcPr>
            <w:tcW w:w="992" w:type="dxa"/>
          </w:tcPr>
          <w:p w:rsidR="00AF23BE" w:rsidRPr="00F01912" w:rsidRDefault="001B0A99" w:rsidP="008569BB">
            <w:pPr>
              <w:jc w:val="center"/>
              <w:rPr>
                <w:rFonts w:ascii="Calibri" w:eastAsia="Calibri" w:hAnsi="Calibri"/>
                <w:b/>
                <w:sz w:val="22"/>
                <w:szCs w:val="22"/>
              </w:rPr>
            </w:pPr>
            <w:r>
              <w:rPr>
                <w:rFonts w:ascii="Calibri" w:eastAsia="Calibri" w:hAnsi="Calibri"/>
                <w:b/>
                <w:sz w:val="22"/>
                <w:szCs w:val="22"/>
              </w:rPr>
              <w:t>12</w:t>
            </w:r>
          </w:p>
        </w:tc>
        <w:tc>
          <w:tcPr>
            <w:tcW w:w="5776" w:type="dxa"/>
            <w:shd w:val="clear" w:color="auto" w:fill="auto"/>
          </w:tcPr>
          <w:p w:rsidR="003454D7" w:rsidRPr="00F01912" w:rsidRDefault="00B743A0" w:rsidP="003454D7">
            <w:pPr>
              <w:rPr>
                <w:rFonts w:ascii="Calibri" w:eastAsia="Calibri" w:hAnsi="Calibri"/>
                <w:b/>
                <w:sz w:val="22"/>
                <w:szCs w:val="22"/>
              </w:rPr>
            </w:pPr>
            <w:r>
              <w:rPr>
                <w:rFonts w:ascii="Calibri" w:eastAsia="Calibri" w:hAnsi="Calibri"/>
                <w:b/>
                <w:sz w:val="22"/>
                <w:szCs w:val="22"/>
              </w:rPr>
              <w:t xml:space="preserve">Chapter 20 – </w:t>
            </w:r>
            <w:r w:rsidR="003454D7">
              <w:rPr>
                <w:rFonts w:ascii="Calibri" w:eastAsia="Calibri" w:hAnsi="Calibri"/>
                <w:b/>
                <w:sz w:val="22"/>
                <w:szCs w:val="22"/>
              </w:rPr>
              <w:t xml:space="preserve">Working in a Restaurant </w:t>
            </w:r>
          </w:p>
          <w:p w:rsidR="00AF23BE" w:rsidRPr="00F01912" w:rsidRDefault="00AF23BE" w:rsidP="00B743A0">
            <w:pPr>
              <w:rPr>
                <w:rFonts w:ascii="Calibri" w:eastAsia="Calibri" w:hAnsi="Calibri"/>
                <w:b/>
                <w:sz w:val="22"/>
                <w:szCs w:val="22"/>
              </w:rPr>
            </w:pPr>
          </w:p>
        </w:tc>
        <w:tc>
          <w:tcPr>
            <w:tcW w:w="1530" w:type="dxa"/>
            <w:shd w:val="clear" w:color="auto" w:fill="auto"/>
          </w:tcPr>
          <w:p w:rsidR="00AF23BE" w:rsidRPr="00F01912" w:rsidRDefault="009802D5" w:rsidP="008569BB">
            <w:pPr>
              <w:rPr>
                <w:rFonts w:ascii="Calibri" w:eastAsia="Calibri" w:hAnsi="Calibri"/>
                <w:sz w:val="28"/>
                <w:szCs w:val="22"/>
              </w:rPr>
            </w:pPr>
            <w:r>
              <w:rPr>
                <w:rFonts w:ascii="Calibri" w:eastAsia="Calibri" w:hAnsi="Calibri"/>
                <w:sz w:val="24"/>
                <w:szCs w:val="24"/>
              </w:rPr>
              <w:t>Quiz</w:t>
            </w:r>
            <w:r w:rsidR="00955EE8">
              <w:rPr>
                <w:rFonts w:ascii="Calibri" w:eastAsia="Calibri" w:hAnsi="Calibri"/>
                <w:sz w:val="24"/>
                <w:szCs w:val="24"/>
              </w:rPr>
              <w:t>, Assignment</w:t>
            </w:r>
          </w:p>
        </w:tc>
      </w:tr>
      <w:tr w:rsidR="00AF23BE" w:rsidRPr="00F01912" w:rsidTr="00AF23BE">
        <w:trPr>
          <w:trHeight w:val="634"/>
        </w:trPr>
        <w:tc>
          <w:tcPr>
            <w:tcW w:w="1147" w:type="dxa"/>
          </w:tcPr>
          <w:p w:rsidR="00AF23BE" w:rsidRDefault="00AF23BE" w:rsidP="008569BB">
            <w:pPr>
              <w:jc w:val="center"/>
              <w:rPr>
                <w:rFonts w:ascii="Calibri" w:eastAsia="Calibri" w:hAnsi="Calibri"/>
                <w:b/>
                <w:sz w:val="22"/>
                <w:szCs w:val="22"/>
              </w:rPr>
            </w:pPr>
          </w:p>
        </w:tc>
        <w:tc>
          <w:tcPr>
            <w:tcW w:w="992" w:type="dxa"/>
          </w:tcPr>
          <w:p w:rsidR="00AF23BE" w:rsidRPr="00F01912" w:rsidRDefault="001B0A99" w:rsidP="008569BB">
            <w:pPr>
              <w:jc w:val="center"/>
              <w:rPr>
                <w:rFonts w:ascii="Calibri" w:eastAsia="Calibri" w:hAnsi="Calibri"/>
                <w:b/>
                <w:sz w:val="22"/>
                <w:szCs w:val="22"/>
              </w:rPr>
            </w:pPr>
            <w:r>
              <w:rPr>
                <w:rFonts w:ascii="Calibri" w:eastAsia="Calibri" w:hAnsi="Calibri"/>
                <w:b/>
                <w:sz w:val="22"/>
                <w:szCs w:val="22"/>
              </w:rPr>
              <w:t>13</w:t>
            </w:r>
          </w:p>
        </w:tc>
        <w:tc>
          <w:tcPr>
            <w:tcW w:w="5776" w:type="dxa"/>
            <w:shd w:val="clear" w:color="auto" w:fill="auto"/>
          </w:tcPr>
          <w:p w:rsidR="00982D2C" w:rsidRPr="00F01912" w:rsidRDefault="00F84F7A" w:rsidP="00982D2C">
            <w:pPr>
              <w:rPr>
                <w:rFonts w:ascii="Calibri" w:eastAsia="Calibri" w:hAnsi="Calibri"/>
                <w:b/>
                <w:sz w:val="22"/>
                <w:szCs w:val="22"/>
              </w:rPr>
            </w:pPr>
            <w:r>
              <w:rPr>
                <w:rFonts w:ascii="Calibri" w:eastAsia="Calibri" w:hAnsi="Calibri"/>
                <w:b/>
                <w:sz w:val="22"/>
                <w:szCs w:val="22"/>
              </w:rPr>
              <w:t xml:space="preserve">Chapter 21 – Menus, idea for final due </w:t>
            </w:r>
          </w:p>
          <w:p w:rsidR="00AF23BE" w:rsidRPr="00F01912" w:rsidRDefault="00AF23BE" w:rsidP="00B743A0">
            <w:pPr>
              <w:rPr>
                <w:rFonts w:ascii="Calibri" w:eastAsia="Calibri" w:hAnsi="Calibri"/>
                <w:b/>
                <w:sz w:val="22"/>
                <w:szCs w:val="22"/>
              </w:rPr>
            </w:pPr>
          </w:p>
        </w:tc>
        <w:tc>
          <w:tcPr>
            <w:tcW w:w="1530" w:type="dxa"/>
            <w:shd w:val="clear" w:color="auto" w:fill="auto"/>
          </w:tcPr>
          <w:p w:rsidR="00AF23BE" w:rsidRPr="00F01912" w:rsidRDefault="009802D5" w:rsidP="008569BB">
            <w:pPr>
              <w:rPr>
                <w:rFonts w:ascii="Calibri" w:eastAsia="Calibri" w:hAnsi="Calibri"/>
                <w:sz w:val="28"/>
                <w:szCs w:val="22"/>
              </w:rPr>
            </w:pPr>
            <w:r>
              <w:rPr>
                <w:rFonts w:ascii="Calibri" w:eastAsia="Calibri" w:hAnsi="Calibri"/>
                <w:sz w:val="24"/>
                <w:szCs w:val="24"/>
              </w:rPr>
              <w:t>Quiz</w:t>
            </w:r>
            <w:r w:rsidR="00955EE8">
              <w:rPr>
                <w:rFonts w:ascii="Calibri" w:eastAsia="Calibri" w:hAnsi="Calibri"/>
                <w:sz w:val="24"/>
                <w:szCs w:val="24"/>
              </w:rPr>
              <w:t>, Assignment</w:t>
            </w:r>
          </w:p>
        </w:tc>
      </w:tr>
      <w:tr w:rsidR="00AF23BE" w:rsidRPr="00F01912" w:rsidTr="00AF23BE">
        <w:trPr>
          <w:trHeight w:val="494"/>
        </w:trPr>
        <w:tc>
          <w:tcPr>
            <w:tcW w:w="1147" w:type="dxa"/>
            <w:shd w:val="clear" w:color="auto" w:fill="FFFFFF" w:themeFill="background1"/>
          </w:tcPr>
          <w:p w:rsidR="00AF23BE" w:rsidRDefault="00AF23BE" w:rsidP="008569BB">
            <w:pPr>
              <w:jc w:val="center"/>
              <w:rPr>
                <w:rFonts w:ascii="Calibri" w:eastAsia="Calibri" w:hAnsi="Calibri"/>
                <w:b/>
                <w:sz w:val="22"/>
                <w:szCs w:val="22"/>
              </w:rPr>
            </w:pPr>
          </w:p>
        </w:tc>
        <w:tc>
          <w:tcPr>
            <w:tcW w:w="992" w:type="dxa"/>
            <w:shd w:val="clear" w:color="auto" w:fill="FFFFFF" w:themeFill="background1"/>
          </w:tcPr>
          <w:p w:rsidR="00AF23BE" w:rsidRPr="00F01912" w:rsidRDefault="001B0A99" w:rsidP="008569BB">
            <w:pPr>
              <w:jc w:val="center"/>
              <w:rPr>
                <w:rFonts w:ascii="Calibri" w:eastAsia="Calibri" w:hAnsi="Calibri"/>
                <w:b/>
                <w:sz w:val="22"/>
                <w:szCs w:val="22"/>
              </w:rPr>
            </w:pPr>
            <w:r>
              <w:rPr>
                <w:rFonts w:ascii="Calibri" w:eastAsia="Calibri" w:hAnsi="Calibri"/>
                <w:b/>
                <w:sz w:val="22"/>
                <w:szCs w:val="22"/>
              </w:rPr>
              <w:t>14</w:t>
            </w:r>
          </w:p>
        </w:tc>
        <w:tc>
          <w:tcPr>
            <w:tcW w:w="5776" w:type="dxa"/>
            <w:shd w:val="clear" w:color="auto" w:fill="FFFFFF" w:themeFill="background1"/>
          </w:tcPr>
          <w:p w:rsidR="00982D2C" w:rsidRPr="00F01912" w:rsidRDefault="00B743A0" w:rsidP="00982D2C">
            <w:pPr>
              <w:rPr>
                <w:rFonts w:ascii="Calibri" w:eastAsia="Calibri" w:hAnsi="Calibri"/>
                <w:b/>
                <w:sz w:val="22"/>
                <w:szCs w:val="22"/>
              </w:rPr>
            </w:pPr>
            <w:r>
              <w:rPr>
                <w:rFonts w:ascii="Calibri" w:eastAsia="Calibri" w:hAnsi="Calibri"/>
                <w:b/>
                <w:sz w:val="22"/>
                <w:szCs w:val="22"/>
              </w:rPr>
              <w:t xml:space="preserve">Chapter 22 – </w:t>
            </w:r>
            <w:r w:rsidR="00982D2C">
              <w:rPr>
                <w:rFonts w:ascii="Calibri" w:eastAsia="Calibri" w:hAnsi="Calibri"/>
                <w:b/>
                <w:sz w:val="22"/>
                <w:szCs w:val="22"/>
              </w:rPr>
              <w:t xml:space="preserve">Nutrition </w:t>
            </w:r>
            <w:r w:rsidR="00F57DDD">
              <w:rPr>
                <w:rFonts w:ascii="Calibri" w:eastAsia="Calibri" w:hAnsi="Calibri"/>
                <w:b/>
                <w:sz w:val="22"/>
                <w:szCs w:val="22"/>
              </w:rPr>
              <w:t xml:space="preserve">NO CLASS – online </w:t>
            </w:r>
          </w:p>
          <w:p w:rsidR="00AF23BE" w:rsidRPr="00F01912" w:rsidRDefault="00AF23BE" w:rsidP="00B743A0">
            <w:pPr>
              <w:rPr>
                <w:rFonts w:ascii="Calibri" w:eastAsia="Calibri" w:hAnsi="Calibri"/>
                <w:b/>
                <w:sz w:val="22"/>
                <w:szCs w:val="22"/>
              </w:rPr>
            </w:pPr>
          </w:p>
        </w:tc>
        <w:tc>
          <w:tcPr>
            <w:tcW w:w="1530" w:type="dxa"/>
            <w:shd w:val="clear" w:color="auto" w:fill="FFFFFF" w:themeFill="background1"/>
          </w:tcPr>
          <w:p w:rsidR="00AF23BE" w:rsidRPr="00F01912" w:rsidRDefault="009802D5" w:rsidP="008569BB">
            <w:pPr>
              <w:rPr>
                <w:rFonts w:ascii="Calibri" w:eastAsia="Calibri" w:hAnsi="Calibri"/>
                <w:sz w:val="22"/>
                <w:szCs w:val="22"/>
              </w:rPr>
            </w:pPr>
            <w:r>
              <w:rPr>
                <w:rFonts w:ascii="Calibri" w:eastAsia="Calibri" w:hAnsi="Calibri"/>
                <w:sz w:val="24"/>
                <w:szCs w:val="24"/>
              </w:rPr>
              <w:t>Quiz</w:t>
            </w:r>
            <w:r w:rsidR="00955EE8">
              <w:rPr>
                <w:rFonts w:ascii="Calibri" w:eastAsia="Calibri" w:hAnsi="Calibri"/>
                <w:sz w:val="24"/>
                <w:szCs w:val="24"/>
              </w:rPr>
              <w:t>, Assignment</w:t>
            </w:r>
          </w:p>
        </w:tc>
      </w:tr>
      <w:tr w:rsidR="00AF23BE" w:rsidRPr="00F01912" w:rsidTr="00AF23BE">
        <w:trPr>
          <w:trHeight w:val="634"/>
        </w:trPr>
        <w:tc>
          <w:tcPr>
            <w:tcW w:w="1147" w:type="dxa"/>
          </w:tcPr>
          <w:p w:rsidR="00AF23BE" w:rsidRDefault="00AF23BE" w:rsidP="008569BB">
            <w:pPr>
              <w:jc w:val="center"/>
              <w:rPr>
                <w:rFonts w:ascii="Calibri" w:eastAsia="Calibri" w:hAnsi="Calibri"/>
                <w:b/>
                <w:sz w:val="22"/>
                <w:szCs w:val="22"/>
              </w:rPr>
            </w:pPr>
          </w:p>
        </w:tc>
        <w:tc>
          <w:tcPr>
            <w:tcW w:w="992" w:type="dxa"/>
          </w:tcPr>
          <w:p w:rsidR="00AF23BE" w:rsidRPr="00F01912" w:rsidRDefault="001B0A99" w:rsidP="008569BB">
            <w:pPr>
              <w:jc w:val="center"/>
              <w:rPr>
                <w:rFonts w:ascii="Calibri" w:eastAsia="Calibri" w:hAnsi="Calibri"/>
                <w:b/>
                <w:sz w:val="22"/>
                <w:szCs w:val="22"/>
              </w:rPr>
            </w:pPr>
            <w:r>
              <w:rPr>
                <w:rFonts w:ascii="Calibri" w:eastAsia="Calibri" w:hAnsi="Calibri"/>
                <w:b/>
                <w:sz w:val="22"/>
                <w:szCs w:val="22"/>
              </w:rPr>
              <w:t>15</w:t>
            </w:r>
          </w:p>
        </w:tc>
        <w:tc>
          <w:tcPr>
            <w:tcW w:w="5776" w:type="dxa"/>
            <w:shd w:val="clear" w:color="auto" w:fill="auto"/>
          </w:tcPr>
          <w:p w:rsidR="00AF23BE" w:rsidRPr="00F01912" w:rsidRDefault="00982D2C" w:rsidP="00982D2C">
            <w:pPr>
              <w:rPr>
                <w:rFonts w:ascii="Calibri" w:eastAsia="Calibri" w:hAnsi="Calibri"/>
                <w:b/>
                <w:sz w:val="22"/>
                <w:szCs w:val="22"/>
              </w:rPr>
            </w:pPr>
            <w:r>
              <w:rPr>
                <w:rFonts w:ascii="Calibri" w:eastAsia="Calibri" w:hAnsi="Calibri"/>
                <w:b/>
                <w:sz w:val="22"/>
                <w:szCs w:val="22"/>
              </w:rPr>
              <w:t xml:space="preserve">Chapter 23 – The Business of a Restaurant </w:t>
            </w:r>
          </w:p>
        </w:tc>
        <w:tc>
          <w:tcPr>
            <w:tcW w:w="1530" w:type="dxa"/>
            <w:shd w:val="clear" w:color="auto" w:fill="auto"/>
          </w:tcPr>
          <w:p w:rsidR="00AF23BE" w:rsidRPr="00F01912" w:rsidRDefault="009802D5" w:rsidP="008569BB">
            <w:pPr>
              <w:rPr>
                <w:rFonts w:ascii="Calibri" w:eastAsia="Calibri" w:hAnsi="Calibri"/>
                <w:sz w:val="28"/>
                <w:szCs w:val="22"/>
              </w:rPr>
            </w:pPr>
            <w:r>
              <w:rPr>
                <w:rFonts w:ascii="Calibri" w:eastAsia="Calibri" w:hAnsi="Calibri"/>
                <w:sz w:val="24"/>
                <w:szCs w:val="24"/>
              </w:rPr>
              <w:t>Quiz</w:t>
            </w:r>
            <w:r w:rsidR="00955EE8">
              <w:rPr>
                <w:rFonts w:ascii="Calibri" w:eastAsia="Calibri" w:hAnsi="Calibri"/>
                <w:sz w:val="24"/>
                <w:szCs w:val="24"/>
              </w:rPr>
              <w:t>, Assignment</w:t>
            </w:r>
          </w:p>
        </w:tc>
      </w:tr>
      <w:tr w:rsidR="00AF23BE" w:rsidRPr="00F01912" w:rsidTr="00AF23BE">
        <w:trPr>
          <w:trHeight w:val="673"/>
        </w:trPr>
        <w:tc>
          <w:tcPr>
            <w:tcW w:w="1147" w:type="dxa"/>
          </w:tcPr>
          <w:p w:rsidR="00AF23BE" w:rsidRDefault="00AF23BE" w:rsidP="008569BB">
            <w:pPr>
              <w:tabs>
                <w:tab w:val="left" w:pos="6132"/>
              </w:tabs>
              <w:jc w:val="center"/>
              <w:rPr>
                <w:rFonts w:ascii="Calibri" w:eastAsia="Calibri" w:hAnsi="Calibri"/>
                <w:b/>
                <w:sz w:val="22"/>
                <w:szCs w:val="22"/>
              </w:rPr>
            </w:pPr>
          </w:p>
        </w:tc>
        <w:tc>
          <w:tcPr>
            <w:tcW w:w="992" w:type="dxa"/>
          </w:tcPr>
          <w:p w:rsidR="00AF23BE" w:rsidRPr="00F01912" w:rsidRDefault="00AF23BE" w:rsidP="008569BB">
            <w:pPr>
              <w:tabs>
                <w:tab w:val="left" w:pos="6132"/>
              </w:tabs>
              <w:jc w:val="center"/>
              <w:rPr>
                <w:rFonts w:ascii="Calibri" w:eastAsia="Calibri" w:hAnsi="Calibri"/>
                <w:b/>
                <w:sz w:val="22"/>
                <w:szCs w:val="22"/>
              </w:rPr>
            </w:pPr>
            <w:r>
              <w:rPr>
                <w:rFonts w:ascii="Calibri" w:eastAsia="Calibri" w:hAnsi="Calibri"/>
                <w:b/>
                <w:sz w:val="22"/>
                <w:szCs w:val="22"/>
              </w:rPr>
              <w:t>16</w:t>
            </w:r>
          </w:p>
        </w:tc>
        <w:tc>
          <w:tcPr>
            <w:tcW w:w="5776" w:type="dxa"/>
            <w:shd w:val="clear" w:color="auto" w:fill="auto"/>
          </w:tcPr>
          <w:p w:rsidR="00AF23BE" w:rsidRPr="00F01912" w:rsidRDefault="00982D2C" w:rsidP="00982D2C">
            <w:pPr>
              <w:tabs>
                <w:tab w:val="left" w:pos="6132"/>
              </w:tabs>
              <w:rPr>
                <w:rFonts w:ascii="Calibri" w:eastAsia="Calibri" w:hAnsi="Calibri"/>
                <w:b/>
                <w:sz w:val="22"/>
                <w:szCs w:val="22"/>
              </w:rPr>
            </w:pPr>
            <w:proofErr w:type="spellStart"/>
            <w:r w:rsidRPr="00982D2C">
              <w:rPr>
                <w:rFonts w:eastAsia="Calibri"/>
                <w:b/>
                <w:bCs/>
                <w:iCs/>
                <w:sz w:val="24"/>
                <w:szCs w:val="24"/>
              </w:rPr>
              <w:t>Gikinoo’amaagan</w:t>
            </w:r>
            <w:proofErr w:type="spellEnd"/>
            <w:r w:rsidRPr="00982D2C">
              <w:rPr>
                <w:rFonts w:eastAsia="Calibri"/>
                <w:b/>
                <w:bCs/>
                <w:iCs/>
                <w:sz w:val="24"/>
                <w:szCs w:val="24"/>
              </w:rPr>
              <w:t xml:space="preserve"> </w:t>
            </w:r>
            <w:proofErr w:type="spellStart"/>
            <w:r w:rsidRPr="00982D2C">
              <w:rPr>
                <w:rFonts w:eastAsia="Calibri"/>
                <w:b/>
                <w:bCs/>
                <w:iCs/>
                <w:sz w:val="24"/>
                <w:szCs w:val="24"/>
              </w:rPr>
              <w:t>Odanokiiwin</w:t>
            </w:r>
            <w:proofErr w:type="spellEnd"/>
            <w:r w:rsidRPr="00982D2C">
              <w:rPr>
                <w:rFonts w:eastAsia="Calibri"/>
                <w:b/>
                <w:bCs/>
                <w:iCs/>
                <w:sz w:val="24"/>
                <w:szCs w:val="24"/>
              </w:rPr>
              <w:t xml:space="preserve"> – Student </w:t>
            </w:r>
            <w:proofErr w:type="gramStart"/>
            <w:r w:rsidRPr="00982D2C">
              <w:rPr>
                <w:rFonts w:eastAsia="Calibri"/>
                <w:b/>
                <w:bCs/>
                <w:iCs/>
                <w:sz w:val="24"/>
                <w:szCs w:val="24"/>
              </w:rPr>
              <w:t>Work</w:t>
            </w:r>
            <w:r w:rsidRPr="004D73C0">
              <w:rPr>
                <w:rFonts w:eastAsia="Calibri"/>
                <w:bCs/>
                <w:iCs/>
                <w:sz w:val="24"/>
                <w:szCs w:val="24"/>
              </w:rPr>
              <w:t xml:space="preserve"> </w:t>
            </w:r>
            <w:r>
              <w:rPr>
                <w:rFonts w:eastAsia="Calibri"/>
                <w:bCs/>
                <w:iCs/>
                <w:sz w:val="24"/>
                <w:szCs w:val="24"/>
              </w:rPr>
              <w:t xml:space="preserve"> </w:t>
            </w:r>
            <w:r>
              <w:rPr>
                <w:rFonts w:ascii="Calibri" w:eastAsia="Calibri" w:hAnsi="Calibri"/>
                <w:b/>
                <w:sz w:val="22"/>
                <w:szCs w:val="22"/>
              </w:rPr>
              <w:t>DUE</w:t>
            </w:r>
            <w:proofErr w:type="gramEnd"/>
            <w:r>
              <w:rPr>
                <w:rFonts w:ascii="Calibri" w:eastAsia="Calibri" w:hAnsi="Calibri"/>
                <w:b/>
                <w:sz w:val="22"/>
                <w:szCs w:val="22"/>
              </w:rPr>
              <w:t xml:space="preserve"> </w:t>
            </w:r>
          </w:p>
        </w:tc>
        <w:tc>
          <w:tcPr>
            <w:tcW w:w="1530" w:type="dxa"/>
            <w:shd w:val="clear" w:color="auto" w:fill="auto"/>
          </w:tcPr>
          <w:p w:rsidR="00AF23BE" w:rsidRPr="00F01912" w:rsidRDefault="00AF23BE" w:rsidP="008569BB">
            <w:pPr>
              <w:tabs>
                <w:tab w:val="left" w:pos="6132"/>
              </w:tabs>
              <w:rPr>
                <w:rFonts w:ascii="Calibri" w:eastAsia="Calibri" w:hAnsi="Calibri"/>
                <w:sz w:val="28"/>
                <w:szCs w:val="22"/>
              </w:rPr>
            </w:pPr>
          </w:p>
        </w:tc>
      </w:tr>
      <w:tr w:rsidR="00AF23BE" w:rsidRPr="00F01912" w:rsidTr="00AF23BE">
        <w:trPr>
          <w:trHeight w:val="80"/>
        </w:trPr>
        <w:tc>
          <w:tcPr>
            <w:tcW w:w="1147" w:type="dxa"/>
            <w:shd w:val="clear" w:color="auto" w:fill="A6A6A6" w:themeFill="background1" w:themeFillShade="A6"/>
          </w:tcPr>
          <w:p w:rsidR="00AF23BE" w:rsidRPr="00F01912" w:rsidRDefault="00AF23BE" w:rsidP="008569BB">
            <w:pPr>
              <w:tabs>
                <w:tab w:val="left" w:pos="6132"/>
              </w:tabs>
              <w:jc w:val="center"/>
              <w:rPr>
                <w:rFonts w:ascii="Calibri" w:eastAsia="Calibri" w:hAnsi="Calibri"/>
                <w:b/>
                <w:sz w:val="22"/>
                <w:szCs w:val="22"/>
              </w:rPr>
            </w:pPr>
          </w:p>
        </w:tc>
        <w:tc>
          <w:tcPr>
            <w:tcW w:w="992" w:type="dxa"/>
            <w:shd w:val="clear" w:color="auto" w:fill="A6A6A6" w:themeFill="background1" w:themeFillShade="A6"/>
          </w:tcPr>
          <w:p w:rsidR="00AF23BE" w:rsidRPr="00F01912" w:rsidRDefault="00AF23BE" w:rsidP="008569BB">
            <w:pPr>
              <w:tabs>
                <w:tab w:val="left" w:pos="6132"/>
              </w:tabs>
              <w:jc w:val="center"/>
              <w:rPr>
                <w:rFonts w:ascii="Calibri" w:eastAsia="Calibri" w:hAnsi="Calibri"/>
                <w:b/>
                <w:sz w:val="22"/>
                <w:szCs w:val="22"/>
              </w:rPr>
            </w:pPr>
          </w:p>
        </w:tc>
        <w:tc>
          <w:tcPr>
            <w:tcW w:w="5776" w:type="dxa"/>
            <w:shd w:val="clear" w:color="auto" w:fill="A6A6A6" w:themeFill="background1" w:themeFillShade="A6"/>
          </w:tcPr>
          <w:p w:rsidR="00AF23BE" w:rsidRPr="00F01912" w:rsidRDefault="00AF23BE" w:rsidP="008569BB">
            <w:pPr>
              <w:tabs>
                <w:tab w:val="left" w:pos="6132"/>
              </w:tabs>
              <w:rPr>
                <w:rFonts w:ascii="Calibri" w:eastAsia="Calibri" w:hAnsi="Calibri"/>
                <w:b/>
                <w:sz w:val="22"/>
                <w:szCs w:val="22"/>
              </w:rPr>
            </w:pPr>
          </w:p>
          <w:p w:rsidR="00AF23BE" w:rsidRPr="00F01912" w:rsidRDefault="00AF23BE" w:rsidP="008569BB">
            <w:pPr>
              <w:rPr>
                <w:rFonts w:ascii="Calibri" w:eastAsia="Calibri" w:hAnsi="Calibri"/>
                <w:sz w:val="22"/>
                <w:szCs w:val="22"/>
              </w:rPr>
            </w:pPr>
          </w:p>
        </w:tc>
        <w:tc>
          <w:tcPr>
            <w:tcW w:w="1530" w:type="dxa"/>
            <w:shd w:val="clear" w:color="auto" w:fill="A6A6A6" w:themeFill="background1" w:themeFillShade="A6"/>
          </w:tcPr>
          <w:p w:rsidR="00AF23BE" w:rsidRPr="00F01912" w:rsidRDefault="00AF23BE" w:rsidP="008569BB">
            <w:pPr>
              <w:tabs>
                <w:tab w:val="left" w:pos="6132"/>
              </w:tabs>
              <w:jc w:val="center"/>
              <w:rPr>
                <w:rFonts w:ascii="Calibri" w:eastAsia="Calibri" w:hAnsi="Calibri"/>
                <w:b/>
                <w:sz w:val="22"/>
                <w:szCs w:val="22"/>
              </w:rPr>
            </w:pPr>
            <w:r w:rsidRPr="00F01912">
              <w:rPr>
                <w:rFonts w:ascii="Calibri" w:eastAsia="Calibri" w:hAnsi="Calibri"/>
                <w:b/>
                <w:sz w:val="22"/>
                <w:szCs w:val="22"/>
              </w:rPr>
              <w:t>Final Grades due</w:t>
            </w:r>
          </w:p>
          <w:p w:rsidR="00AF23BE" w:rsidRPr="00F01912" w:rsidRDefault="00AF23BE" w:rsidP="008569BB">
            <w:pPr>
              <w:rPr>
                <w:rFonts w:ascii="Calibri" w:eastAsia="Calibri" w:hAnsi="Calibri"/>
                <w:sz w:val="22"/>
                <w:szCs w:val="22"/>
              </w:rPr>
            </w:pPr>
          </w:p>
        </w:tc>
      </w:tr>
    </w:tbl>
    <w:p w:rsidR="00AF23BE" w:rsidRDefault="00AF23BE">
      <w:pPr>
        <w:rPr>
          <w:b/>
          <w:sz w:val="24"/>
          <w:szCs w:val="24"/>
        </w:rPr>
      </w:pPr>
    </w:p>
    <w:p w:rsidR="00AF23BE" w:rsidRDefault="00AF23BE" w:rsidP="00AF23BE">
      <w:pPr>
        <w:pStyle w:val="CM89"/>
        <w:jc w:val="both"/>
        <w:rPr>
          <w:rFonts w:ascii="Times New Roman" w:hAnsi="Times New Roman"/>
          <w:b/>
          <w:bCs/>
        </w:rPr>
      </w:pPr>
      <w:r>
        <w:rPr>
          <w:rFonts w:ascii="Times New Roman" w:hAnsi="Times New Roman"/>
          <w:b/>
          <w:bCs/>
        </w:rPr>
        <w:lastRenderedPageBreak/>
        <w:t>Evaluation Procedures and Grading Criteria:</w:t>
      </w:r>
      <w:r w:rsidRPr="00641551">
        <w:rPr>
          <w:rFonts w:ascii="Times New Roman" w:hAnsi="Times New Roman"/>
          <w:b/>
          <w:bCs/>
        </w:rPr>
        <w:t xml:space="preserve"> </w:t>
      </w:r>
    </w:p>
    <w:p w:rsidR="00AF23BE" w:rsidRPr="004D3DE1" w:rsidRDefault="00AF23BE" w:rsidP="00AF23BE">
      <w:pPr>
        <w:tabs>
          <w:tab w:val="left" w:pos="360"/>
          <w:tab w:val="left" w:pos="1080"/>
          <w:tab w:val="left" w:pos="3240"/>
          <w:tab w:val="left" w:pos="6120"/>
          <w:tab w:val="left" w:pos="6660"/>
          <w:tab w:val="left" w:pos="7200"/>
        </w:tabs>
        <w:rPr>
          <w:rFonts w:asciiTheme="minorHAnsi" w:hAnsiTheme="minorHAnsi"/>
          <w:sz w:val="21"/>
          <w:szCs w:val="21"/>
        </w:rPr>
      </w:pPr>
    </w:p>
    <w:p w:rsidR="00AF23BE" w:rsidRPr="00AF23BE" w:rsidRDefault="00AF23BE" w:rsidP="00AF23BE"/>
    <w:p w:rsidR="00AF23BE" w:rsidRPr="00AF23BE" w:rsidRDefault="00AF23BE" w:rsidP="00AF23BE">
      <w:pPr>
        <w:widowControl w:val="0"/>
        <w:tabs>
          <w:tab w:val="right" w:pos="1729"/>
        </w:tabs>
        <w:rPr>
          <w:sz w:val="22"/>
          <w:szCs w:val="22"/>
        </w:rPr>
      </w:pPr>
      <w:r w:rsidRPr="00AF23BE">
        <w:rPr>
          <w:sz w:val="22"/>
          <w:szCs w:val="22"/>
        </w:rPr>
        <w:t xml:space="preserve">Grading at LCOOCC is based on your level of achievement on papers, projects and examinations. The level of proficiency achieved will be indicated by the following letter grades for each academic level. Please refer to the Student Handbook for additional data.  </w:t>
      </w:r>
    </w:p>
    <w:p w:rsidR="00AF23BE" w:rsidRPr="00AF23BE" w:rsidRDefault="00AF23BE" w:rsidP="00AF23BE">
      <w:pPr>
        <w:widowControl w:val="0"/>
        <w:tabs>
          <w:tab w:val="right" w:pos="1729"/>
        </w:tabs>
        <w:rPr>
          <w:sz w:val="24"/>
          <w:szCs w:val="24"/>
        </w:rPr>
      </w:pPr>
    </w:p>
    <w:tbl>
      <w:tblPr>
        <w:tblpPr w:leftFromText="180" w:rightFromText="180" w:vertAnchor="text" w:horzAnchor="margin" w:tblpXSpec="center" w:tblpYSpec="outsid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270"/>
        <w:gridCol w:w="4140"/>
        <w:gridCol w:w="3546"/>
      </w:tblGrid>
      <w:tr w:rsidR="00AF23BE" w:rsidRPr="00314AD7" w:rsidTr="008569BB">
        <w:tc>
          <w:tcPr>
            <w:tcW w:w="8640" w:type="dxa"/>
            <w:gridSpan w:val="4"/>
            <w:shd w:val="clear" w:color="auto" w:fill="808080"/>
          </w:tcPr>
          <w:p w:rsidR="00AF23BE" w:rsidRPr="00314AD7" w:rsidRDefault="00AF23BE" w:rsidP="008569BB">
            <w:pPr>
              <w:jc w:val="center"/>
              <w:rPr>
                <w:rFonts w:ascii="Calibri" w:eastAsia="Calibri" w:hAnsi="Calibri"/>
                <w:b/>
                <w:color w:val="FFFFFF"/>
                <w:sz w:val="24"/>
                <w:szCs w:val="24"/>
              </w:rPr>
            </w:pPr>
            <w:r w:rsidRPr="00314AD7">
              <w:rPr>
                <w:rFonts w:ascii="Calibri" w:eastAsia="Calibri" w:hAnsi="Calibri"/>
                <w:b/>
                <w:color w:val="FFFFFF"/>
                <w:sz w:val="24"/>
                <w:szCs w:val="24"/>
              </w:rPr>
              <w:t>GRADING SCALE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A</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100- 90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EXCELLENT!</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B</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89-80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ABOVE AVERAGE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sz w:val="22"/>
                <w:szCs w:val="22"/>
              </w:rPr>
            </w:pPr>
            <w:r w:rsidRPr="00314AD7">
              <w:rPr>
                <w:rFonts w:ascii="Calibri" w:eastAsia="Calibri" w:hAnsi="Calibri"/>
                <w:b/>
                <w:sz w:val="22"/>
                <w:szCs w:val="22"/>
              </w:rPr>
              <w:t>C</w:t>
            </w: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r w:rsidRPr="00314AD7">
              <w:rPr>
                <w:rFonts w:ascii="Calibri" w:eastAsia="Calibri" w:hAnsi="Calibri"/>
                <w:b/>
                <w:sz w:val="22"/>
                <w:szCs w:val="22"/>
              </w:rPr>
              <w:t>79-70</w:t>
            </w:r>
          </w:p>
        </w:tc>
        <w:tc>
          <w:tcPr>
            <w:tcW w:w="3546" w:type="dxa"/>
            <w:shd w:val="clear" w:color="auto" w:fill="D9D9D9"/>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AVERAGE</w:t>
            </w:r>
          </w:p>
        </w:tc>
      </w:tr>
      <w:tr w:rsidR="00AF23BE" w:rsidRPr="00314AD7" w:rsidTr="008569BB">
        <w:tc>
          <w:tcPr>
            <w:tcW w:w="684" w:type="dxa"/>
            <w:shd w:val="clear" w:color="auto" w:fill="D9D9D9"/>
          </w:tcPr>
          <w:p w:rsidR="00AF23BE" w:rsidRPr="00314AD7" w:rsidRDefault="00AF23BE" w:rsidP="008569BB">
            <w:pPr>
              <w:rPr>
                <w:rFonts w:ascii="Calibri" w:eastAsia="Calibri" w:hAnsi="Calibri"/>
                <w:b/>
                <w:sz w:val="22"/>
                <w:szCs w:val="22"/>
              </w:rPr>
            </w:pPr>
          </w:p>
        </w:tc>
        <w:tc>
          <w:tcPr>
            <w:tcW w:w="270" w:type="dxa"/>
            <w:shd w:val="clear" w:color="auto" w:fill="D9D9D9"/>
          </w:tcPr>
          <w:p w:rsidR="00AF23BE" w:rsidRPr="00314AD7" w:rsidRDefault="00AF23BE" w:rsidP="008569BB">
            <w:pPr>
              <w:rPr>
                <w:rFonts w:ascii="Calibri" w:eastAsia="Calibri" w:hAnsi="Calibri"/>
                <w:sz w:val="22"/>
                <w:szCs w:val="22"/>
              </w:rPr>
            </w:pPr>
          </w:p>
        </w:tc>
        <w:tc>
          <w:tcPr>
            <w:tcW w:w="4140" w:type="dxa"/>
            <w:shd w:val="clear" w:color="auto" w:fill="D9D9D9"/>
          </w:tcPr>
          <w:p w:rsidR="00AF23BE" w:rsidRPr="00314AD7" w:rsidRDefault="00AF23BE" w:rsidP="008569BB">
            <w:pPr>
              <w:rPr>
                <w:rFonts w:ascii="Calibri" w:eastAsia="Calibri" w:hAnsi="Calibri"/>
                <w:b/>
                <w:sz w:val="22"/>
                <w:szCs w:val="22"/>
              </w:rPr>
            </w:pPr>
          </w:p>
        </w:tc>
        <w:tc>
          <w:tcPr>
            <w:tcW w:w="3546" w:type="dxa"/>
            <w:shd w:val="clear" w:color="auto" w:fill="D9D9D9"/>
          </w:tcPr>
          <w:p w:rsidR="00AF23BE" w:rsidRPr="00314AD7" w:rsidRDefault="00AF23BE" w:rsidP="008569BB">
            <w:pPr>
              <w:rPr>
                <w:rFonts w:ascii="Calibri" w:eastAsia="Calibri" w:hAnsi="Calibri"/>
                <w:sz w:val="22"/>
                <w:szCs w:val="22"/>
              </w:rPr>
            </w:pPr>
          </w:p>
        </w:tc>
      </w:tr>
      <w:tr w:rsidR="00AF23BE" w:rsidRPr="00314AD7" w:rsidTr="008569BB">
        <w:tc>
          <w:tcPr>
            <w:tcW w:w="8640" w:type="dxa"/>
            <w:gridSpan w:val="4"/>
            <w:shd w:val="clear" w:color="auto" w:fill="808080"/>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FFFF"/>
                <w:sz w:val="22"/>
                <w:szCs w:val="22"/>
              </w:rPr>
              <w:t xml:space="preserve">IF YOUR GRADES FALL </w:t>
            </w:r>
            <w:proofErr w:type="gramStart"/>
            <w:r w:rsidRPr="00314AD7">
              <w:rPr>
                <w:rFonts w:ascii="Calibri" w:eastAsia="Calibri" w:hAnsi="Calibri"/>
                <w:b/>
                <w:color w:val="FFFFFF"/>
                <w:sz w:val="22"/>
                <w:szCs w:val="22"/>
              </w:rPr>
              <w:t>BELOW</w:t>
            </w:r>
            <w:proofErr w:type="gramEnd"/>
            <w:r w:rsidRPr="00314AD7">
              <w:rPr>
                <w:rFonts w:ascii="Calibri" w:eastAsia="Calibri" w:hAnsi="Calibri"/>
                <w:b/>
                <w:color w:val="FFFFFF"/>
                <w:sz w:val="22"/>
                <w:szCs w:val="22"/>
              </w:rPr>
              <w:t xml:space="preserve"> THEY WILL NOT TRANSFER TO ANOTHER INSTITUTION</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0000"/>
                <w:sz w:val="22"/>
                <w:szCs w:val="22"/>
              </w:rPr>
              <w:t>D</w:t>
            </w:r>
          </w:p>
        </w:tc>
        <w:tc>
          <w:tcPr>
            <w:tcW w:w="270" w:type="dxa"/>
            <w:shd w:val="clear" w:color="auto" w:fill="D9D9D9"/>
          </w:tcPr>
          <w:p w:rsidR="00AF23BE" w:rsidRPr="00314AD7" w:rsidRDefault="00AF23BE" w:rsidP="008569BB">
            <w:pPr>
              <w:rPr>
                <w:rFonts w:ascii="Calibri" w:eastAsia="Calibri" w:hAnsi="Calibri"/>
                <w:b/>
                <w:color w:val="FF0000"/>
                <w:sz w:val="22"/>
                <w:szCs w:val="22"/>
              </w:rPr>
            </w:pPr>
          </w:p>
        </w:tc>
        <w:tc>
          <w:tcPr>
            <w:tcW w:w="4140"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69-60</w:t>
            </w:r>
          </w:p>
        </w:tc>
        <w:tc>
          <w:tcPr>
            <w:tcW w:w="3546"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BELOW AVERAGE</w:t>
            </w:r>
          </w:p>
        </w:tc>
      </w:tr>
      <w:tr w:rsidR="00AF23BE" w:rsidRPr="00314AD7" w:rsidTr="008569BB">
        <w:tc>
          <w:tcPr>
            <w:tcW w:w="684" w:type="dxa"/>
            <w:shd w:val="clear" w:color="auto" w:fill="D9D9D9"/>
          </w:tcPr>
          <w:p w:rsidR="00AF23BE" w:rsidRPr="00314AD7" w:rsidRDefault="00AF23BE" w:rsidP="008569BB">
            <w:pPr>
              <w:jc w:val="center"/>
              <w:rPr>
                <w:rFonts w:ascii="Calibri" w:eastAsia="Calibri" w:hAnsi="Calibri"/>
                <w:b/>
                <w:color w:val="FF0000"/>
                <w:sz w:val="22"/>
                <w:szCs w:val="22"/>
              </w:rPr>
            </w:pPr>
            <w:r w:rsidRPr="00314AD7">
              <w:rPr>
                <w:rFonts w:ascii="Calibri" w:eastAsia="Calibri" w:hAnsi="Calibri"/>
                <w:b/>
                <w:color w:val="FF0000"/>
                <w:sz w:val="22"/>
                <w:szCs w:val="22"/>
              </w:rPr>
              <w:t>F</w:t>
            </w:r>
          </w:p>
        </w:tc>
        <w:tc>
          <w:tcPr>
            <w:tcW w:w="270" w:type="dxa"/>
            <w:shd w:val="clear" w:color="auto" w:fill="D9D9D9"/>
          </w:tcPr>
          <w:p w:rsidR="00AF23BE" w:rsidRPr="00314AD7" w:rsidRDefault="00AF23BE" w:rsidP="008569BB">
            <w:pPr>
              <w:rPr>
                <w:rFonts w:ascii="Calibri" w:eastAsia="Calibri" w:hAnsi="Calibri"/>
                <w:b/>
                <w:color w:val="FF0000"/>
                <w:sz w:val="22"/>
                <w:szCs w:val="22"/>
              </w:rPr>
            </w:pPr>
          </w:p>
        </w:tc>
        <w:tc>
          <w:tcPr>
            <w:tcW w:w="4140"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59 or below</w:t>
            </w:r>
          </w:p>
        </w:tc>
        <w:tc>
          <w:tcPr>
            <w:tcW w:w="3546" w:type="dxa"/>
            <w:shd w:val="clear" w:color="auto" w:fill="D9D9D9"/>
          </w:tcPr>
          <w:p w:rsidR="00AF23BE" w:rsidRPr="00314AD7" w:rsidRDefault="00AF23BE" w:rsidP="008569BB">
            <w:pPr>
              <w:rPr>
                <w:rFonts w:ascii="Calibri" w:eastAsia="Calibri" w:hAnsi="Calibri"/>
                <w:b/>
                <w:color w:val="FF0000"/>
                <w:sz w:val="22"/>
                <w:szCs w:val="22"/>
              </w:rPr>
            </w:pPr>
            <w:r w:rsidRPr="00314AD7">
              <w:rPr>
                <w:rFonts w:ascii="Calibri" w:eastAsia="Calibri" w:hAnsi="Calibri"/>
                <w:b/>
                <w:color w:val="FF0000"/>
                <w:sz w:val="22"/>
                <w:szCs w:val="22"/>
              </w:rPr>
              <w:t>FAILING</w:t>
            </w:r>
          </w:p>
        </w:tc>
      </w:tr>
      <w:tr w:rsidR="00AF23BE" w:rsidRPr="00314AD7" w:rsidTr="008569BB">
        <w:tc>
          <w:tcPr>
            <w:tcW w:w="684" w:type="dxa"/>
            <w:shd w:val="clear" w:color="auto" w:fill="808080"/>
          </w:tcPr>
          <w:p w:rsidR="00AF23BE" w:rsidRPr="00314AD7" w:rsidRDefault="00AF23BE" w:rsidP="008569BB">
            <w:pPr>
              <w:jc w:val="center"/>
              <w:rPr>
                <w:rFonts w:ascii="Calibri" w:eastAsia="Calibri" w:hAnsi="Calibri"/>
                <w:sz w:val="22"/>
                <w:szCs w:val="22"/>
              </w:rPr>
            </w:pPr>
          </w:p>
        </w:tc>
        <w:tc>
          <w:tcPr>
            <w:tcW w:w="270" w:type="dxa"/>
            <w:shd w:val="clear" w:color="auto" w:fill="808080"/>
          </w:tcPr>
          <w:p w:rsidR="00AF23BE" w:rsidRPr="00314AD7" w:rsidRDefault="00AF23BE" w:rsidP="008569BB">
            <w:pPr>
              <w:rPr>
                <w:rFonts w:ascii="Calibri" w:eastAsia="Calibri" w:hAnsi="Calibri"/>
                <w:sz w:val="22"/>
                <w:szCs w:val="22"/>
              </w:rPr>
            </w:pPr>
          </w:p>
        </w:tc>
        <w:tc>
          <w:tcPr>
            <w:tcW w:w="4140" w:type="dxa"/>
            <w:shd w:val="clear" w:color="auto" w:fill="808080"/>
          </w:tcPr>
          <w:p w:rsidR="00AF23BE" w:rsidRPr="00314AD7" w:rsidRDefault="00AF23BE" w:rsidP="008569BB">
            <w:pPr>
              <w:rPr>
                <w:rFonts w:ascii="Calibri" w:eastAsia="Calibri" w:hAnsi="Calibri"/>
                <w:sz w:val="22"/>
                <w:szCs w:val="22"/>
              </w:rPr>
            </w:pPr>
          </w:p>
        </w:tc>
        <w:tc>
          <w:tcPr>
            <w:tcW w:w="3546" w:type="dxa"/>
            <w:shd w:val="clear" w:color="auto" w:fill="808080"/>
          </w:tcPr>
          <w:p w:rsidR="00AF23BE" w:rsidRPr="00314AD7" w:rsidRDefault="00AF23BE" w:rsidP="008569BB">
            <w:pPr>
              <w:rPr>
                <w:rFonts w:ascii="Calibri" w:eastAsia="Calibri" w:hAnsi="Calibri"/>
                <w:sz w:val="22"/>
                <w:szCs w:val="22"/>
              </w:rPr>
            </w:pP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I</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INCOMPLETE</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W</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WITHDRAW</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Z</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AUDIT</w:t>
            </w:r>
          </w:p>
        </w:tc>
      </w:tr>
      <w:tr w:rsidR="00AF23BE" w:rsidRPr="00314AD7" w:rsidTr="008569BB">
        <w:tc>
          <w:tcPr>
            <w:tcW w:w="684" w:type="dxa"/>
            <w:shd w:val="clear" w:color="auto" w:fill="FFFFFF"/>
          </w:tcPr>
          <w:p w:rsidR="00AF23BE" w:rsidRPr="00314AD7" w:rsidRDefault="00AF23BE" w:rsidP="008569BB">
            <w:pPr>
              <w:jc w:val="center"/>
              <w:rPr>
                <w:rFonts w:ascii="Calibri" w:eastAsia="Calibri" w:hAnsi="Calibri"/>
                <w:sz w:val="22"/>
                <w:szCs w:val="22"/>
              </w:rPr>
            </w:pPr>
            <w:r w:rsidRPr="00314AD7">
              <w:rPr>
                <w:rFonts w:ascii="Calibri" w:eastAsia="Calibri" w:hAnsi="Calibri"/>
                <w:sz w:val="22"/>
                <w:szCs w:val="22"/>
              </w:rPr>
              <w:t>P</w:t>
            </w:r>
          </w:p>
        </w:tc>
        <w:tc>
          <w:tcPr>
            <w:tcW w:w="270" w:type="dxa"/>
            <w:shd w:val="clear" w:color="auto" w:fill="FFFFFF"/>
          </w:tcPr>
          <w:p w:rsidR="00AF23BE" w:rsidRPr="00314AD7" w:rsidRDefault="00AF23BE" w:rsidP="008569BB">
            <w:pPr>
              <w:rPr>
                <w:rFonts w:ascii="Calibri" w:eastAsia="Calibri" w:hAnsi="Calibri"/>
                <w:sz w:val="22"/>
                <w:szCs w:val="22"/>
              </w:rPr>
            </w:pPr>
          </w:p>
        </w:tc>
        <w:tc>
          <w:tcPr>
            <w:tcW w:w="4140"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N/A</w:t>
            </w:r>
          </w:p>
        </w:tc>
        <w:tc>
          <w:tcPr>
            <w:tcW w:w="3546" w:type="dxa"/>
            <w:shd w:val="clear" w:color="auto" w:fill="FFFFFF"/>
          </w:tcPr>
          <w:p w:rsidR="00AF23BE" w:rsidRPr="00314AD7" w:rsidRDefault="00AF23BE" w:rsidP="008569BB">
            <w:pPr>
              <w:rPr>
                <w:rFonts w:ascii="Calibri" w:eastAsia="Calibri" w:hAnsi="Calibri"/>
                <w:sz w:val="22"/>
                <w:szCs w:val="22"/>
              </w:rPr>
            </w:pPr>
            <w:r w:rsidRPr="00314AD7">
              <w:rPr>
                <w:rFonts w:ascii="Calibri" w:eastAsia="Calibri" w:hAnsi="Calibri"/>
                <w:sz w:val="22"/>
                <w:szCs w:val="22"/>
              </w:rPr>
              <w:t>PASS</w:t>
            </w:r>
          </w:p>
        </w:tc>
      </w:tr>
    </w:tbl>
    <w:p w:rsidR="006C6388" w:rsidRDefault="006C6388">
      <w:pPr>
        <w:rPr>
          <w:b/>
          <w:sz w:val="24"/>
          <w:szCs w:val="24"/>
        </w:rPr>
      </w:pPr>
    </w:p>
    <w:p w:rsidR="006C6388" w:rsidRDefault="006C6388">
      <w:pPr>
        <w:rPr>
          <w:b/>
          <w:sz w:val="24"/>
          <w:szCs w:val="24"/>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4230"/>
        <w:gridCol w:w="2050"/>
        <w:gridCol w:w="2050"/>
      </w:tblGrid>
      <w:tr w:rsidR="00AF23BE" w:rsidTr="008569BB">
        <w:trPr>
          <w:trHeight w:val="304"/>
          <w:jc w:val="center"/>
        </w:trPr>
        <w:tc>
          <w:tcPr>
            <w:tcW w:w="4230" w:type="dxa"/>
            <w:shd w:val="clear" w:color="auto" w:fill="808080" w:themeFill="background1" w:themeFillShade="80"/>
          </w:tcPr>
          <w:p w:rsidR="00AF23BE" w:rsidRDefault="00AF23BE" w:rsidP="008569BB">
            <w:pPr>
              <w:jc w:val="center"/>
              <w:rPr>
                <w:b/>
                <w:bCs/>
                <w:color w:val="FFFFFF"/>
                <w:sz w:val="24"/>
              </w:rPr>
            </w:pPr>
            <w:r>
              <w:rPr>
                <w:b/>
                <w:bCs/>
                <w:color w:val="FFFFFF"/>
                <w:sz w:val="24"/>
              </w:rPr>
              <w:t>Component</w:t>
            </w:r>
          </w:p>
        </w:tc>
        <w:tc>
          <w:tcPr>
            <w:tcW w:w="2050" w:type="dxa"/>
            <w:shd w:val="clear" w:color="auto" w:fill="808080" w:themeFill="background1" w:themeFillShade="80"/>
          </w:tcPr>
          <w:p w:rsidR="00AF23BE" w:rsidRDefault="00AF23BE" w:rsidP="008569BB">
            <w:pPr>
              <w:jc w:val="center"/>
              <w:rPr>
                <w:b/>
                <w:bCs/>
                <w:color w:val="FFFFFF"/>
                <w:sz w:val="24"/>
              </w:rPr>
            </w:pPr>
            <w:r>
              <w:rPr>
                <w:b/>
                <w:bCs/>
                <w:color w:val="FFFFFF"/>
                <w:sz w:val="24"/>
              </w:rPr>
              <w:t xml:space="preserve">Points- </w:t>
            </w:r>
            <w:r w:rsidRPr="00BD5C05">
              <w:rPr>
                <w:b/>
                <w:bCs/>
                <w:color w:val="FFFFFF"/>
                <w:sz w:val="18"/>
                <w:szCs w:val="18"/>
              </w:rPr>
              <w:t>if applicable</w:t>
            </w:r>
          </w:p>
        </w:tc>
        <w:tc>
          <w:tcPr>
            <w:tcW w:w="2050" w:type="dxa"/>
            <w:shd w:val="clear" w:color="auto" w:fill="808080" w:themeFill="background1" w:themeFillShade="80"/>
          </w:tcPr>
          <w:p w:rsidR="00AF23BE" w:rsidRDefault="00AF23BE" w:rsidP="008569BB">
            <w:pPr>
              <w:jc w:val="center"/>
              <w:rPr>
                <w:b/>
                <w:bCs/>
                <w:color w:val="FFFFFF"/>
                <w:sz w:val="24"/>
              </w:rPr>
            </w:pPr>
            <w:r>
              <w:rPr>
                <w:b/>
                <w:bCs/>
                <w:color w:val="FFFFFF"/>
                <w:sz w:val="24"/>
              </w:rPr>
              <w:t>Weight</w:t>
            </w:r>
          </w:p>
        </w:tc>
      </w:tr>
      <w:tr w:rsidR="00BF7A28" w:rsidTr="008569BB">
        <w:trPr>
          <w:trHeight w:val="304"/>
          <w:jc w:val="center"/>
        </w:trPr>
        <w:tc>
          <w:tcPr>
            <w:tcW w:w="4230" w:type="dxa"/>
            <w:shd w:val="clear" w:color="auto" w:fill="D9D9D9" w:themeFill="background1" w:themeFillShade="D9"/>
          </w:tcPr>
          <w:p w:rsidR="00BF7A28" w:rsidRDefault="00EF20CA" w:rsidP="00BF7A28">
            <w:r>
              <w:rPr>
                <w:sz w:val="24"/>
              </w:rPr>
              <w:t>Assignments</w:t>
            </w:r>
          </w:p>
        </w:tc>
        <w:tc>
          <w:tcPr>
            <w:tcW w:w="2050" w:type="dxa"/>
            <w:shd w:val="clear" w:color="auto" w:fill="D9D9D9" w:themeFill="background1" w:themeFillShade="D9"/>
          </w:tcPr>
          <w:p w:rsidR="00BF7A28" w:rsidRDefault="00EF20CA" w:rsidP="00BF7A28">
            <w:pPr>
              <w:jc w:val="center"/>
              <w:rPr>
                <w:sz w:val="24"/>
              </w:rPr>
            </w:pPr>
            <w:r>
              <w:rPr>
                <w:sz w:val="24"/>
              </w:rPr>
              <w:t>10 pts. (120 pts. total)</w:t>
            </w:r>
          </w:p>
        </w:tc>
        <w:tc>
          <w:tcPr>
            <w:tcW w:w="2050" w:type="dxa"/>
            <w:shd w:val="clear" w:color="auto" w:fill="D9D9D9" w:themeFill="background1" w:themeFillShade="D9"/>
          </w:tcPr>
          <w:p w:rsidR="00BF7A28" w:rsidRDefault="00BF7A28" w:rsidP="00BF7A28">
            <w:pPr>
              <w:jc w:val="center"/>
              <w:rPr>
                <w:sz w:val="24"/>
              </w:rPr>
            </w:pPr>
          </w:p>
        </w:tc>
      </w:tr>
      <w:tr w:rsidR="00BF7A28" w:rsidTr="008569BB">
        <w:trPr>
          <w:trHeight w:val="321"/>
          <w:jc w:val="center"/>
        </w:trPr>
        <w:tc>
          <w:tcPr>
            <w:tcW w:w="4230" w:type="dxa"/>
            <w:shd w:val="clear" w:color="auto" w:fill="D9D9D9" w:themeFill="background1" w:themeFillShade="D9"/>
          </w:tcPr>
          <w:p w:rsidR="00BF7A28" w:rsidRDefault="00BF7A28" w:rsidP="00BF7A28">
            <w:r>
              <w:rPr>
                <w:sz w:val="24"/>
              </w:rPr>
              <w:t>Quizzes</w:t>
            </w:r>
          </w:p>
        </w:tc>
        <w:tc>
          <w:tcPr>
            <w:tcW w:w="2050" w:type="dxa"/>
            <w:shd w:val="clear" w:color="auto" w:fill="D9D9D9" w:themeFill="background1" w:themeFillShade="D9"/>
          </w:tcPr>
          <w:p w:rsidR="00BF7A28" w:rsidRDefault="00EF20CA" w:rsidP="00BF7A28">
            <w:pPr>
              <w:jc w:val="center"/>
              <w:rPr>
                <w:sz w:val="24"/>
              </w:rPr>
            </w:pPr>
            <w:r>
              <w:rPr>
                <w:sz w:val="24"/>
              </w:rPr>
              <w:t>1</w:t>
            </w:r>
            <w:r w:rsidR="003256C5">
              <w:rPr>
                <w:sz w:val="24"/>
              </w:rPr>
              <w:t>0</w:t>
            </w:r>
            <w:r>
              <w:rPr>
                <w:sz w:val="24"/>
              </w:rPr>
              <w:t xml:space="preserve"> pts. (1</w:t>
            </w:r>
            <w:r w:rsidR="003D1505">
              <w:rPr>
                <w:sz w:val="24"/>
              </w:rPr>
              <w:t>1</w:t>
            </w:r>
            <w:r>
              <w:rPr>
                <w:sz w:val="24"/>
              </w:rPr>
              <w:t>0 pts. total)</w:t>
            </w:r>
          </w:p>
        </w:tc>
        <w:tc>
          <w:tcPr>
            <w:tcW w:w="2050" w:type="dxa"/>
            <w:shd w:val="clear" w:color="auto" w:fill="D9D9D9" w:themeFill="background1" w:themeFillShade="D9"/>
          </w:tcPr>
          <w:p w:rsidR="00BF7A28" w:rsidRDefault="00BF7A28" w:rsidP="00BF7A28">
            <w:pPr>
              <w:jc w:val="center"/>
              <w:rPr>
                <w:sz w:val="24"/>
              </w:rPr>
            </w:pPr>
          </w:p>
        </w:tc>
      </w:tr>
      <w:tr w:rsidR="00AF23BE" w:rsidTr="008569BB">
        <w:trPr>
          <w:trHeight w:val="304"/>
          <w:jc w:val="center"/>
        </w:trPr>
        <w:tc>
          <w:tcPr>
            <w:tcW w:w="4230" w:type="dxa"/>
            <w:shd w:val="clear" w:color="auto" w:fill="D9D9D9" w:themeFill="background1" w:themeFillShade="D9"/>
          </w:tcPr>
          <w:p w:rsidR="00AF23BE" w:rsidRDefault="00EF20CA" w:rsidP="008569BB">
            <w:pPr>
              <w:rPr>
                <w:sz w:val="24"/>
              </w:rPr>
            </w:pPr>
            <w:r>
              <w:rPr>
                <w:sz w:val="24"/>
              </w:rPr>
              <w:t>Discussions</w:t>
            </w:r>
          </w:p>
        </w:tc>
        <w:tc>
          <w:tcPr>
            <w:tcW w:w="2050" w:type="dxa"/>
            <w:shd w:val="clear" w:color="auto" w:fill="D9D9D9" w:themeFill="background1" w:themeFillShade="D9"/>
          </w:tcPr>
          <w:p w:rsidR="00AF23BE" w:rsidRDefault="00EF20CA" w:rsidP="008569BB">
            <w:pPr>
              <w:jc w:val="center"/>
              <w:rPr>
                <w:sz w:val="24"/>
              </w:rPr>
            </w:pPr>
            <w:r>
              <w:rPr>
                <w:sz w:val="24"/>
              </w:rPr>
              <w:t xml:space="preserve">10 pts. (20 pts. total) </w:t>
            </w:r>
          </w:p>
        </w:tc>
        <w:tc>
          <w:tcPr>
            <w:tcW w:w="2050" w:type="dxa"/>
            <w:shd w:val="clear" w:color="auto" w:fill="D9D9D9" w:themeFill="background1" w:themeFillShade="D9"/>
          </w:tcPr>
          <w:p w:rsidR="00AF23BE" w:rsidRDefault="00AF23BE" w:rsidP="008569BB">
            <w:pPr>
              <w:jc w:val="center"/>
              <w:rPr>
                <w:sz w:val="24"/>
              </w:rPr>
            </w:pPr>
          </w:p>
        </w:tc>
      </w:tr>
      <w:tr w:rsidR="00AF23BE" w:rsidTr="008569BB">
        <w:trPr>
          <w:trHeight w:val="304"/>
          <w:jc w:val="center"/>
        </w:trPr>
        <w:tc>
          <w:tcPr>
            <w:tcW w:w="4230" w:type="dxa"/>
            <w:shd w:val="clear" w:color="auto" w:fill="D9D9D9" w:themeFill="background1" w:themeFillShade="D9"/>
          </w:tcPr>
          <w:p w:rsidR="00AF23BE" w:rsidRDefault="00EF20CA" w:rsidP="008569BB">
            <w:pPr>
              <w:rPr>
                <w:sz w:val="24"/>
              </w:rPr>
            </w:pPr>
            <w:proofErr w:type="spellStart"/>
            <w:r w:rsidRPr="00EF20CA">
              <w:rPr>
                <w:sz w:val="24"/>
              </w:rPr>
              <w:t>Gikinoo’amaagan</w:t>
            </w:r>
            <w:proofErr w:type="spellEnd"/>
            <w:r w:rsidRPr="00EF20CA">
              <w:rPr>
                <w:sz w:val="24"/>
              </w:rPr>
              <w:t xml:space="preserve"> </w:t>
            </w:r>
            <w:proofErr w:type="spellStart"/>
            <w:r w:rsidRPr="00EF20CA">
              <w:rPr>
                <w:sz w:val="24"/>
              </w:rPr>
              <w:t>Odanokiiwin</w:t>
            </w:r>
            <w:proofErr w:type="spellEnd"/>
            <w:r w:rsidRPr="00EF20CA">
              <w:rPr>
                <w:sz w:val="24"/>
              </w:rPr>
              <w:t xml:space="preserve"> – Student Work  </w:t>
            </w:r>
          </w:p>
        </w:tc>
        <w:tc>
          <w:tcPr>
            <w:tcW w:w="2050" w:type="dxa"/>
            <w:shd w:val="clear" w:color="auto" w:fill="D9D9D9" w:themeFill="background1" w:themeFillShade="D9"/>
          </w:tcPr>
          <w:p w:rsidR="00AF23BE" w:rsidRDefault="001C1F3D" w:rsidP="008569BB">
            <w:pPr>
              <w:jc w:val="center"/>
              <w:rPr>
                <w:sz w:val="24"/>
              </w:rPr>
            </w:pPr>
            <w:r>
              <w:rPr>
                <w:sz w:val="24"/>
              </w:rPr>
              <w:t>50</w:t>
            </w:r>
            <w:r w:rsidR="00EF20CA">
              <w:rPr>
                <w:sz w:val="24"/>
              </w:rPr>
              <w:t xml:space="preserve"> pts. </w:t>
            </w:r>
          </w:p>
        </w:tc>
        <w:tc>
          <w:tcPr>
            <w:tcW w:w="2050" w:type="dxa"/>
            <w:shd w:val="clear" w:color="auto" w:fill="D9D9D9" w:themeFill="background1" w:themeFillShade="D9"/>
          </w:tcPr>
          <w:p w:rsidR="00AF23BE" w:rsidRDefault="00AF23BE" w:rsidP="008569BB">
            <w:pPr>
              <w:jc w:val="center"/>
              <w:rPr>
                <w:sz w:val="24"/>
              </w:rPr>
            </w:pPr>
          </w:p>
        </w:tc>
      </w:tr>
      <w:tr w:rsidR="00EF20CA" w:rsidTr="008569BB">
        <w:trPr>
          <w:trHeight w:val="304"/>
          <w:jc w:val="center"/>
        </w:trPr>
        <w:tc>
          <w:tcPr>
            <w:tcW w:w="4230" w:type="dxa"/>
            <w:shd w:val="clear" w:color="auto" w:fill="D9D9D9" w:themeFill="background1" w:themeFillShade="D9"/>
          </w:tcPr>
          <w:p w:rsidR="00EF20CA" w:rsidRPr="00EF20CA" w:rsidRDefault="00EF20CA" w:rsidP="008569BB">
            <w:pPr>
              <w:rPr>
                <w:sz w:val="24"/>
              </w:rPr>
            </w:pPr>
            <w:r>
              <w:rPr>
                <w:sz w:val="24"/>
              </w:rPr>
              <w:t xml:space="preserve">Mid-term Exam </w:t>
            </w:r>
          </w:p>
        </w:tc>
        <w:tc>
          <w:tcPr>
            <w:tcW w:w="2050" w:type="dxa"/>
            <w:shd w:val="clear" w:color="auto" w:fill="D9D9D9" w:themeFill="background1" w:themeFillShade="D9"/>
          </w:tcPr>
          <w:p w:rsidR="00EF20CA" w:rsidRDefault="001C1F3D" w:rsidP="008569BB">
            <w:pPr>
              <w:jc w:val="center"/>
              <w:rPr>
                <w:sz w:val="24"/>
              </w:rPr>
            </w:pPr>
            <w:r>
              <w:rPr>
                <w:sz w:val="24"/>
              </w:rPr>
              <w:t>50</w:t>
            </w:r>
            <w:r w:rsidR="00EF20CA">
              <w:rPr>
                <w:sz w:val="24"/>
              </w:rPr>
              <w:t xml:space="preserve"> pts. </w:t>
            </w:r>
          </w:p>
        </w:tc>
        <w:tc>
          <w:tcPr>
            <w:tcW w:w="2050" w:type="dxa"/>
            <w:shd w:val="clear" w:color="auto" w:fill="D9D9D9" w:themeFill="background1" w:themeFillShade="D9"/>
          </w:tcPr>
          <w:p w:rsidR="00EF20CA" w:rsidRDefault="00EF20CA" w:rsidP="008569BB">
            <w:pPr>
              <w:jc w:val="center"/>
              <w:rPr>
                <w:sz w:val="24"/>
              </w:rPr>
            </w:pPr>
          </w:p>
        </w:tc>
      </w:tr>
      <w:tr w:rsidR="00AF23BE" w:rsidTr="008569BB">
        <w:trPr>
          <w:trHeight w:val="304"/>
          <w:jc w:val="center"/>
        </w:trPr>
        <w:tc>
          <w:tcPr>
            <w:tcW w:w="4230" w:type="dxa"/>
            <w:shd w:val="clear" w:color="auto" w:fill="D9D9D9" w:themeFill="background1" w:themeFillShade="D9"/>
          </w:tcPr>
          <w:p w:rsidR="00AF23BE" w:rsidRDefault="00EF20CA" w:rsidP="008569BB">
            <w:pPr>
              <w:rPr>
                <w:sz w:val="24"/>
              </w:rPr>
            </w:pPr>
            <w:r>
              <w:rPr>
                <w:sz w:val="24"/>
              </w:rPr>
              <w:t xml:space="preserve">Lab Attendance and Participation </w:t>
            </w:r>
            <w:r w:rsidR="00BF7A28">
              <w:rPr>
                <w:sz w:val="24"/>
              </w:rPr>
              <w:t xml:space="preserve"> </w:t>
            </w:r>
            <w:r w:rsidR="00AF23BE">
              <w:rPr>
                <w:sz w:val="24"/>
              </w:rPr>
              <w:t xml:space="preserve"> </w:t>
            </w:r>
          </w:p>
        </w:tc>
        <w:tc>
          <w:tcPr>
            <w:tcW w:w="2050" w:type="dxa"/>
            <w:shd w:val="clear" w:color="auto" w:fill="D9D9D9" w:themeFill="background1" w:themeFillShade="D9"/>
          </w:tcPr>
          <w:p w:rsidR="00AF23BE" w:rsidRDefault="00EF20CA" w:rsidP="008569BB">
            <w:pPr>
              <w:jc w:val="center"/>
              <w:rPr>
                <w:sz w:val="24"/>
              </w:rPr>
            </w:pPr>
            <w:r>
              <w:rPr>
                <w:sz w:val="24"/>
              </w:rPr>
              <w:t xml:space="preserve">20 pts. </w:t>
            </w:r>
          </w:p>
        </w:tc>
        <w:tc>
          <w:tcPr>
            <w:tcW w:w="2050" w:type="dxa"/>
            <w:shd w:val="clear" w:color="auto" w:fill="D9D9D9" w:themeFill="background1" w:themeFillShade="D9"/>
          </w:tcPr>
          <w:p w:rsidR="00AF23BE" w:rsidRDefault="00AF23BE" w:rsidP="00EF20CA">
            <w:pPr>
              <w:rPr>
                <w:sz w:val="24"/>
              </w:rPr>
            </w:pPr>
          </w:p>
        </w:tc>
      </w:tr>
      <w:tr w:rsidR="00AF23BE" w:rsidTr="008569BB">
        <w:trPr>
          <w:trHeight w:val="304"/>
          <w:jc w:val="center"/>
        </w:trPr>
        <w:tc>
          <w:tcPr>
            <w:tcW w:w="4230" w:type="dxa"/>
            <w:shd w:val="clear" w:color="auto" w:fill="D9D9D9" w:themeFill="background1" w:themeFillShade="D9"/>
          </w:tcPr>
          <w:p w:rsidR="00AF23BE" w:rsidRDefault="00AF23BE" w:rsidP="008569BB">
            <w:pPr>
              <w:pStyle w:val="Heading6"/>
            </w:pPr>
            <w:r>
              <w:t>Total</w:t>
            </w:r>
          </w:p>
        </w:tc>
        <w:tc>
          <w:tcPr>
            <w:tcW w:w="2050" w:type="dxa"/>
            <w:shd w:val="clear" w:color="auto" w:fill="D9D9D9" w:themeFill="background1" w:themeFillShade="D9"/>
          </w:tcPr>
          <w:p w:rsidR="00AF23BE" w:rsidRDefault="001C1F3D" w:rsidP="008569BB">
            <w:pPr>
              <w:jc w:val="center"/>
              <w:rPr>
                <w:sz w:val="24"/>
              </w:rPr>
            </w:pPr>
            <w:r>
              <w:rPr>
                <w:sz w:val="24"/>
              </w:rPr>
              <w:t>3</w:t>
            </w:r>
            <w:r w:rsidR="003D1505">
              <w:rPr>
                <w:sz w:val="24"/>
              </w:rPr>
              <w:t>70</w:t>
            </w:r>
          </w:p>
        </w:tc>
        <w:tc>
          <w:tcPr>
            <w:tcW w:w="2050" w:type="dxa"/>
            <w:shd w:val="clear" w:color="auto" w:fill="D9D9D9" w:themeFill="background1" w:themeFillShade="D9"/>
          </w:tcPr>
          <w:p w:rsidR="00AF23BE" w:rsidRDefault="00AF23BE" w:rsidP="008569BB">
            <w:pPr>
              <w:jc w:val="center"/>
              <w:rPr>
                <w:sz w:val="24"/>
              </w:rPr>
            </w:pPr>
            <w:r>
              <w:rPr>
                <w:sz w:val="24"/>
              </w:rPr>
              <w:t>100%</w:t>
            </w:r>
          </w:p>
        </w:tc>
      </w:tr>
    </w:tbl>
    <w:p w:rsidR="00AF23BE" w:rsidRDefault="00AF23BE">
      <w:pPr>
        <w:rPr>
          <w:b/>
          <w:sz w:val="24"/>
          <w:szCs w:val="24"/>
        </w:rPr>
      </w:pPr>
    </w:p>
    <w:p w:rsidR="00B55928" w:rsidRPr="003567C6" w:rsidRDefault="00B55928" w:rsidP="00B55928">
      <w:pPr>
        <w:pStyle w:val="Heading5"/>
        <w:rPr>
          <w:rFonts w:ascii="Times New Roman" w:hAnsi="Times New Roman" w:cs="Times New Roman"/>
          <w:b/>
          <w:color w:val="auto"/>
          <w:sz w:val="24"/>
          <w:szCs w:val="24"/>
        </w:rPr>
      </w:pPr>
      <w:r w:rsidRPr="003567C6">
        <w:rPr>
          <w:rFonts w:ascii="Times New Roman" w:hAnsi="Times New Roman" w:cs="Times New Roman"/>
          <w:b/>
          <w:color w:val="auto"/>
          <w:sz w:val="24"/>
          <w:szCs w:val="24"/>
        </w:rPr>
        <w:t xml:space="preserve">Attendance Policy:  </w:t>
      </w:r>
    </w:p>
    <w:p w:rsidR="003567C6" w:rsidRPr="003567C6" w:rsidRDefault="003567C6" w:rsidP="003567C6">
      <w:pPr>
        <w:rPr>
          <w:highlight w:val="yellow"/>
        </w:rPr>
      </w:pPr>
    </w:p>
    <w:p w:rsidR="00B55928" w:rsidRDefault="00B55928" w:rsidP="00B55928">
      <w:pPr>
        <w:pStyle w:val="Heading5"/>
        <w:rPr>
          <w:rFonts w:ascii="Times New Roman" w:hAnsi="Times New Roman" w:cs="Times New Roman"/>
          <w:color w:val="auto"/>
          <w:sz w:val="24"/>
          <w:szCs w:val="24"/>
        </w:rPr>
      </w:pPr>
      <w:r w:rsidRPr="00B55928">
        <w:rPr>
          <w:rFonts w:ascii="Times New Roman" w:hAnsi="Times New Roman" w:cs="Times New Roman"/>
          <w:b/>
          <w:color w:val="auto"/>
          <w:sz w:val="24"/>
          <w:szCs w:val="24"/>
        </w:rPr>
        <w:t>Students who fail to make Academic Progress (minimum GPA) or meet the Pace of Progression (completing at least 67% of courses) standards may be placed on Financial Aid Probation.</w:t>
      </w:r>
      <w:r w:rsidRPr="00B55928">
        <w:rPr>
          <w:rFonts w:ascii="Times New Roman" w:hAnsi="Times New Roman" w:cs="Times New Roman"/>
          <w:color w:val="auto"/>
          <w:sz w:val="24"/>
          <w:szCs w:val="24"/>
        </w:rPr>
        <w:t xml:space="preserve">  Please refer to the current Student Handbook, for the Class Attendance Policy.  </w:t>
      </w:r>
    </w:p>
    <w:p w:rsidR="00B55928" w:rsidRDefault="00B55928" w:rsidP="00B55928"/>
    <w:p w:rsidR="00B55928" w:rsidRPr="003B0533" w:rsidRDefault="00B55928" w:rsidP="00B55928">
      <w:pPr>
        <w:rPr>
          <w:b/>
          <w:bCs/>
          <w:iCs/>
          <w:sz w:val="24"/>
        </w:rPr>
      </w:pPr>
      <w:r w:rsidRPr="003B0533">
        <w:rPr>
          <w:b/>
          <w:bCs/>
          <w:iCs/>
          <w:sz w:val="24"/>
        </w:rPr>
        <w:t xml:space="preserve">Outside of Class Study Expectations: </w:t>
      </w:r>
      <w:bookmarkStart w:id="0" w:name="_GoBack"/>
      <w:bookmarkEnd w:id="0"/>
    </w:p>
    <w:p w:rsidR="00B55928" w:rsidRDefault="00B55928" w:rsidP="00B55928">
      <w:pPr>
        <w:rPr>
          <w:bCs/>
          <w:iCs/>
          <w:sz w:val="24"/>
        </w:rPr>
      </w:pPr>
      <w:r w:rsidRPr="007D50CA">
        <w:rPr>
          <w:bCs/>
          <w:iCs/>
          <w:sz w:val="24"/>
        </w:rPr>
        <w:lastRenderedPageBreak/>
        <w:t>The US Department of Education and the Higher Learning Commission have the expectation that students should be working approximately two hours of outside of class for each credit of instruction.</w:t>
      </w:r>
    </w:p>
    <w:p w:rsidR="00B55928" w:rsidRPr="00B55928" w:rsidRDefault="00B55928" w:rsidP="00B55928"/>
    <w:p w:rsidR="00B55928" w:rsidRDefault="00B55928" w:rsidP="00B55928">
      <w:pPr>
        <w:pStyle w:val="Heading4"/>
        <w:rPr>
          <w:rStyle w:val="Strong"/>
          <w:sz w:val="24"/>
          <w:szCs w:val="24"/>
        </w:rPr>
      </w:pPr>
    </w:p>
    <w:p w:rsidR="00B55928" w:rsidRPr="00D474F5" w:rsidRDefault="00B55928" w:rsidP="00B55928">
      <w:pPr>
        <w:pStyle w:val="Heading4"/>
        <w:rPr>
          <w:rFonts w:ascii="Times New Roman" w:hAnsi="Times New Roman" w:cs="Times New Roman"/>
          <w:color w:val="auto"/>
          <w:sz w:val="24"/>
          <w:szCs w:val="24"/>
        </w:rPr>
      </w:pPr>
      <w:r w:rsidRPr="00D474F5">
        <w:rPr>
          <w:rStyle w:val="Strong"/>
          <w:rFonts w:ascii="Times New Roman" w:hAnsi="Times New Roman" w:cs="Times New Roman"/>
          <w:color w:val="auto"/>
          <w:sz w:val="24"/>
          <w:szCs w:val="24"/>
        </w:rPr>
        <w:t>**IMPORTANT**</w:t>
      </w:r>
      <w:r w:rsidRPr="00D474F5">
        <w:rPr>
          <w:rFonts w:ascii="Times New Roman" w:hAnsi="Times New Roman" w:cs="Times New Roman"/>
          <w:color w:val="auto"/>
          <w:sz w:val="24"/>
          <w:szCs w:val="24"/>
        </w:rPr>
        <w:t xml:space="preserve"> </w:t>
      </w:r>
    </w:p>
    <w:p w:rsidR="00B55928" w:rsidRPr="00D474F5" w:rsidRDefault="00B55928" w:rsidP="00B55928">
      <w:pPr>
        <w:pStyle w:val="Heading4"/>
        <w:rPr>
          <w:rFonts w:ascii="Times New Roman" w:hAnsi="Times New Roman" w:cs="Times New Roman"/>
          <w:color w:val="auto"/>
          <w:sz w:val="24"/>
          <w:szCs w:val="24"/>
        </w:rPr>
      </w:pPr>
      <w:r w:rsidRPr="00D474F5">
        <w:rPr>
          <w:rFonts w:ascii="Times New Roman" w:hAnsi="Times New Roman" w:cs="Times New Roman"/>
          <w:b/>
          <w:color w:val="auto"/>
          <w:sz w:val="24"/>
          <w:szCs w:val="24"/>
        </w:rPr>
        <w:t>Students with Disabilities</w:t>
      </w:r>
    </w:p>
    <w:p w:rsidR="00B55928" w:rsidRPr="008348EB" w:rsidRDefault="00B55928" w:rsidP="00B55928">
      <w:pPr>
        <w:spacing w:before="2" w:after="2"/>
        <w:rPr>
          <w:sz w:val="24"/>
          <w:szCs w:val="24"/>
        </w:rPr>
      </w:pPr>
      <w:r w:rsidRPr="008348EB">
        <w:rPr>
          <w:sz w:val="24"/>
          <w:szCs w:val="24"/>
        </w:rPr>
        <w:t xml:space="preserve">It is the policy and practice of the Lac Courte Oreilles Ojibwe Community College to create inclusive learning environments for all students, including students with disabilities.  If there are aspects of this course that result in barriers to your inclusion or your ability to meet course requirements, please notify the instructor as soon as possible. I will maintain and uphold confidentiality of any information shared.  </w:t>
      </w:r>
    </w:p>
    <w:p w:rsidR="00B55928" w:rsidRPr="008348EB" w:rsidRDefault="00B55928" w:rsidP="00B55928">
      <w:pPr>
        <w:spacing w:before="2" w:after="2"/>
        <w:rPr>
          <w:sz w:val="24"/>
          <w:szCs w:val="24"/>
        </w:rPr>
      </w:pPr>
    </w:p>
    <w:p w:rsidR="00B55928" w:rsidRDefault="00B55928" w:rsidP="00B55928">
      <w:pPr>
        <w:rPr>
          <w:b/>
          <w:sz w:val="24"/>
          <w:szCs w:val="24"/>
        </w:rPr>
      </w:pPr>
      <w:r w:rsidRPr="008348EB">
        <w:rPr>
          <w:sz w:val="24"/>
          <w:szCs w:val="24"/>
        </w:rPr>
        <w:t>Institutions of Higher Education under the Americans with Disabilities Act are required to provide appropriate aids and services to students who have identified documented learning disability or other disability which might affect classroom performance. It is the responsibility of the student to provide the appropriate documentation to the college in a timely manner. Students requesting accommod</w:t>
      </w:r>
      <w:r w:rsidR="00B8734D">
        <w:rPr>
          <w:sz w:val="24"/>
          <w:szCs w:val="24"/>
        </w:rPr>
        <w:t xml:space="preserve">ations are asked to contact </w:t>
      </w:r>
      <w:r w:rsidR="00960B07">
        <w:rPr>
          <w:sz w:val="24"/>
          <w:szCs w:val="24"/>
        </w:rPr>
        <w:t xml:space="preserve">Lisa </w:t>
      </w:r>
      <w:proofErr w:type="spellStart"/>
      <w:r w:rsidR="00960B07">
        <w:rPr>
          <w:sz w:val="24"/>
          <w:szCs w:val="24"/>
        </w:rPr>
        <w:t>Minuve</w:t>
      </w:r>
      <w:proofErr w:type="spellEnd"/>
      <w:r w:rsidR="00CE6198">
        <w:rPr>
          <w:sz w:val="24"/>
          <w:szCs w:val="24"/>
        </w:rPr>
        <w:t xml:space="preserve">, Dean of Academic Affairs at 715-634-4790 ext. 132 or </w:t>
      </w:r>
      <w:r w:rsidR="00CE6198">
        <w:rPr>
          <w:rStyle w:val="Hyperlink"/>
          <w:sz w:val="24"/>
          <w:szCs w:val="24"/>
        </w:rPr>
        <w:t>lminuve@lco.edu</w:t>
      </w:r>
      <w:r w:rsidRPr="008348EB">
        <w:rPr>
          <w:sz w:val="24"/>
          <w:szCs w:val="24"/>
        </w:rPr>
        <w:t xml:space="preserve"> at least two weeks before the start of classes to allow </w:t>
      </w:r>
      <w:proofErr w:type="gramStart"/>
      <w:r w:rsidRPr="008348EB">
        <w:rPr>
          <w:sz w:val="24"/>
          <w:szCs w:val="24"/>
        </w:rPr>
        <w:t>sufficient</w:t>
      </w:r>
      <w:proofErr w:type="gramEnd"/>
      <w:r w:rsidRPr="008348EB">
        <w:rPr>
          <w:sz w:val="24"/>
          <w:szCs w:val="24"/>
        </w:rPr>
        <w:t xml:space="preserve"> time for any adaptive accommodations to be made</w:t>
      </w:r>
      <w:r>
        <w:rPr>
          <w:sz w:val="24"/>
          <w:szCs w:val="24"/>
        </w:rPr>
        <w:t>.</w:t>
      </w:r>
    </w:p>
    <w:p w:rsidR="00B55928" w:rsidRDefault="00B55928" w:rsidP="00B55928">
      <w:pPr>
        <w:rPr>
          <w:b/>
          <w:sz w:val="24"/>
          <w:szCs w:val="24"/>
        </w:rPr>
      </w:pPr>
    </w:p>
    <w:p w:rsidR="00B55928" w:rsidRPr="00B55928" w:rsidRDefault="00B55928" w:rsidP="00B55928">
      <w:pPr>
        <w:pStyle w:val="Heading5"/>
        <w:rPr>
          <w:rFonts w:ascii="Times New Roman" w:hAnsi="Times New Roman" w:cs="Times New Roman"/>
          <w:b/>
          <w:color w:val="auto"/>
          <w:sz w:val="24"/>
          <w:szCs w:val="24"/>
        </w:rPr>
      </w:pPr>
      <w:r w:rsidRPr="00B55928">
        <w:rPr>
          <w:rFonts w:ascii="Times New Roman" w:hAnsi="Times New Roman" w:cs="Times New Roman"/>
          <w:b/>
          <w:color w:val="auto"/>
          <w:sz w:val="24"/>
          <w:szCs w:val="24"/>
        </w:rPr>
        <w:t>Academic Honesty &amp; Integrity Policy:</w:t>
      </w:r>
    </w:p>
    <w:p w:rsidR="00B55928" w:rsidRPr="00EA629D" w:rsidRDefault="00B55928" w:rsidP="00B55928">
      <w:pPr>
        <w:rPr>
          <w:sz w:val="24"/>
          <w:szCs w:val="24"/>
        </w:rPr>
      </w:pPr>
      <w:r w:rsidRPr="00EA629D">
        <w:rPr>
          <w:sz w:val="24"/>
          <w:szCs w:val="24"/>
        </w:rPr>
        <w:t>Please refer t</w:t>
      </w:r>
      <w:r>
        <w:rPr>
          <w:sz w:val="24"/>
          <w:szCs w:val="24"/>
        </w:rPr>
        <w:t>o the current Student Handbook</w:t>
      </w:r>
      <w:r w:rsidRPr="00EA629D">
        <w:rPr>
          <w:sz w:val="24"/>
          <w:szCs w:val="24"/>
        </w:rPr>
        <w:t xml:space="preserve"> for Academic Misconduct and Plagiarism.</w:t>
      </w:r>
    </w:p>
    <w:p w:rsidR="00B55928" w:rsidRDefault="00B55928" w:rsidP="00B55928">
      <w:pPr>
        <w:rPr>
          <w:b/>
          <w:sz w:val="24"/>
          <w:szCs w:val="24"/>
        </w:rPr>
      </w:pPr>
    </w:p>
    <w:p w:rsidR="00B55928" w:rsidRDefault="00B55928" w:rsidP="00B55928">
      <w:pPr>
        <w:rPr>
          <w:b/>
          <w:sz w:val="24"/>
          <w:szCs w:val="24"/>
        </w:rPr>
      </w:pPr>
    </w:p>
    <w:p w:rsidR="00D474F5" w:rsidRPr="004D73C0" w:rsidRDefault="00B55928" w:rsidP="00B55928">
      <w:pPr>
        <w:rPr>
          <w:b/>
          <w:bCs/>
          <w:iCs/>
          <w:sz w:val="24"/>
          <w:szCs w:val="24"/>
        </w:rPr>
      </w:pPr>
      <w:r w:rsidRPr="00B55928">
        <w:rPr>
          <w:b/>
          <w:bCs/>
          <w:iCs/>
          <w:sz w:val="24"/>
          <w:szCs w:val="24"/>
        </w:rPr>
        <w:t xml:space="preserve">Assignments and Tests: </w:t>
      </w:r>
    </w:p>
    <w:p w:rsidR="0025529B" w:rsidRDefault="0025529B" w:rsidP="00B55928">
      <w:pPr>
        <w:rPr>
          <w:sz w:val="24"/>
          <w:szCs w:val="24"/>
        </w:rPr>
      </w:pPr>
    </w:p>
    <w:p w:rsidR="0025529B" w:rsidRDefault="0025529B" w:rsidP="00B55928">
      <w:pPr>
        <w:rPr>
          <w:sz w:val="24"/>
          <w:szCs w:val="24"/>
        </w:rPr>
      </w:pPr>
      <w:r>
        <w:rPr>
          <w:sz w:val="24"/>
          <w:szCs w:val="24"/>
        </w:rPr>
        <w:t xml:space="preserve">All assignments, quizzes, discussions, etc. are due Tuesday at 11:59pm. For each day late, there will be a 10% grade deduction from your grade for that assignment. </w:t>
      </w:r>
    </w:p>
    <w:p w:rsidR="0025529B" w:rsidRDefault="0025529B" w:rsidP="00B55928">
      <w:pPr>
        <w:rPr>
          <w:sz w:val="24"/>
          <w:szCs w:val="24"/>
        </w:rPr>
      </w:pPr>
    </w:p>
    <w:p w:rsidR="00B55928" w:rsidRPr="00D474F5" w:rsidRDefault="00B55928" w:rsidP="00B55928">
      <w:pPr>
        <w:rPr>
          <w:sz w:val="24"/>
          <w:szCs w:val="24"/>
        </w:rPr>
      </w:pPr>
      <w:r w:rsidRPr="00D474F5">
        <w:rPr>
          <w:sz w:val="24"/>
          <w:szCs w:val="24"/>
        </w:rPr>
        <w:t xml:space="preserve">It is well-established that students show improved learning when they regularly attend and participate in class discussions and activities.  From time to time you may experience an unexpected event that prevents you from attending class.  </w:t>
      </w:r>
      <w:r w:rsidRPr="00D474F5">
        <w:rPr>
          <w:iCs/>
          <w:sz w:val="24"/>
          <w:szCs w:val="24"/>
        </w:rPr>
        <w:t xml:space="preserve">If you miss a test or are unable to turn in your assigned work for that </w:t>
      </w:r>
      <w:proofErr w:type="gramStart"/>
      <w:r w:rsidRPr="00D474F5">
        <w:rPr>
          <w:iCs/>
          <w:sz w:val="24"/>
          <w:szCs w:val="24"/>
        </w:rPr>
        <w:t>particular missed</w:t>
      </w:r>
      <w:proofErr w:type="gramEnd"/>
      <w:r w:rsidRPr="00D474F5">
        <w:rPr>
          <w:iCs/>
          <w:sz w:val="24"/>
          <w:szCs w:val="24"/>
        </w:rPr>
        <w:t xml:space="preserve"> class period, </w:t>
      </w:r>
      <w:r w:rsidRPr="00D474F5">
        <w:rPr>
          <w:b/>
          <w:bCs/>
          <w:iCs/>
          <w:sz w:val="24"/>
          <w:szCs w:val="24"/>
        </w:rPr>
        <w:t xml:space="preserve">you will have 1 class period </w:t>
      </w:r>
      <w:r w:rsidRPr="00D474F5">
        <w:rPr>
          <w:iCs/>
          <w:sz w:val="24"/>
          <w:szCs w:val="24"/>
        </w:rPr>
        <w:t>to turn in your work or make-up y</w:t>
      </w:r>
      <w:r w:rsidR="00D474F5">
        <w:rPr>
          <w:iCs/>
          <w:sz w:val="24"/>
          <w:szCs w:val="24"/>
        </w:rPr>
        <w:t>our test.</w:t>
      </w:r>
    </w:p>
    <w:p w:rsidR="00B55928" w:rsidRPr="00B55928" w:rsidRDefault="00B55928" w:rsidP="00B55928">
      <w:pPr>
        <w:rPr>
          <w:sz w:val="24"/>
          <w:szCs w:val="24"/>
          <w:highlight w:val="yellow"/>
        </w:rPr>
      </w:pPr>
    </w:p>
    <w:p w:rsidR="00B55928" w:rsidRPr="00B55928" w:rsidRDefault="00B55928" w:rsidP="00B55928">
      <w:pPr>
        <w:rPr>
          <w:sz w:val="24"/>
          <w:szCs w:val="24"/>
        </w:rPr>
      </w:pPr>
      <w:r w:rsidRPr="00B55928">
        <w:rPr>
          <w:b/>
          <w:sz w:val="24"/>
          <w:szCs w:val="24"/>
        </w:rPr>
        <w:t>Reading Assignments:</w:t>
      </w:r>
      <w:r w:rsidRPr="00B55928">
        <w:rPr>
          <w:sz w:val="24"/>
          <w:szCs w:val="24"/>
        </w:rPr>
        <w:t xml:space="preserve"> </w:t>
      </w:r>
    </w:p>
    <w:p w:rsidR="00B55928" w:rsidRDefault="00B55928" w:rsidP="00B55928">
      <w:pPr>
        <w:rPr>
          <w:sz w:val="24"/>
          <w:szCs w:val="24"/>
        </w:rPr>
      </w:pPr>
      <w:r w:rsidRPr="00B55928">
        <w:rPr>
          <w:sz w:val="24"/>
          <w:szCs w:val="24"/>
        </w:rPr>
        <w:t xml:space="preserve">You will be expected to complete assigned material </w:t>
      </w:r>
      <w:r w:rsidRPr="00B55928">
        <w:rPr>
          <w:b/>
          <w:sz w:val="24"/>
          <w:szCs w:val="24"/>
        </w:rPr>
        <w:t>before</w:t>
      </w:r>
      <w:r w:rsidRPr="00B55928">
        <w:rPr>
          <w:sz w:val="24"/>
          <w:szCs w:val="24"/>
        </w:rPr>
        <w:t xml:space="preserve"> coming to class. You will be held accountable for the work assigned even if you miss class (excused or unexcused)</w:t>
      </w:r>
    </w:p>
    <w:p w:rsidR="004D73C0" w:rsidRPr="00B55928" w:rsidRDefault="004D73C0" w:rsidP="00B55928">
      <w:pPr>
        <w:rPr>
          <w:sz w:val="24"/>
          <w:szCs w:val="24"/>
        </w:rPr>
      </w:pPr>
    </w:p>
    <w:p w:rsidR="00B55928" w:rsidRPr="00B55928" w:rsidRDefault="00B55928" w:rsidP="00B55928">
      <w:pPr>
        <w:rPr>
          <w:sz w:val="24"/>
          <w:szCs w:val="24"/>
        </w:rPr>
      </w:pPr>
    </w:p>
    <w:p w:rsidR="00B55928" w:rsidRPr="00B55928" w:rsidRDefault="00B55928" w:rsidP="00B55928">
      <w:pPr>
        <w:rPr>
          <w:sz w:val="24"/>
          <w:szCs w:val="24"/>
        </w:rPr>
      </w:pPr>
      <w:r w:rsidRPr="00B55928">
        <w:rPr>
          <w:b/>
          <w:sz w:val="24"/>
          <w:szCs w:val="24"/>
        </w:rPr>
        <w:t>Special Note Regarding Incompletes:</w:t>
      </w:r>
      <w:r w:rsidRPr="00B55928">
        <w:rPr>
          <w:sz w:val="24"/>
          <w:szCs w:val="24"/>
        </w:rPr>
        <w:t xml:space="preserve">  </w:t>
      </w:r>
    </w:p>
    <w:p w:rsidR="00B55928" w:rsidRPr="00B55928" w:rsidRDefault="00B55928" w:rsidP="00B55928">
      <w:pPr>
        <w:rPr>
          <w:sz w:val="24"/>
          <w:szCs w:val="24"/>
        </w:rPr>
      </w:pPr>
      <w:r w:rsidRPr="00B55928">
        <w:rPr>
          <w:sz w:val="24"/>
          <w:szCs w:val="24"/>
        </w:rPr>
        <w:t xml:space="preserve">Please refer to the current Student Handbook for the policy on Incompletes. </w:t>
      </w:r>
    </w:p>
    <w:p w:rsidR="00B55928" w:rsidRPr="00B55928" w:rsidRDefault="00B55928" w:rsidP="00B55928">
      <w:pPr>
        <w:rPr>
          <w:sz w:val="24"/>
          <w:szCs w:val="24"/>
        </w:rPr>
      </w:pPr>
    </w:p>
    <w:p w:rsidR="00B55928" w:rsidRPr="00B55928" w:rsidRDefault="00B55928" w:rsidP="00B55928">
      <w:pPr>
        <w:rPr>
          <w:sz w:val="24"/>
          <w:szCs w:val="24"/>
        </w:rPr>
      </w:pPr>
    </w:p>
    <w:p w:rsidR="00B55928" w:rsidRPr="00B55928" w:rsidRDefault="00B55928" w:rsidP="00B55928">
      <w:pPr>
        <w:pStyle w:val="Heading2"/>
        <w:rPr>
          <w:rFonts w:ascii="Times New Roman" w:hAnsi="Times New Roman" w:cs="Times New Roman"/>
          <w:b/>
          <w:color w:val="auto"/>
          <w:sz w:val="24"/>
          <w:szCs w:val="24"/>
        </w:rPr>
      </w:pPr>
      <w:r w:rsidRPr="00B55928">
        <w:rPr>
          <w:rFonts w:ascii="Times New Roman" w:hAnsi="Times New Roman" w:cs="Times New Roman"/>
          <w:b/>
          <w:color w:val="auto"/>
          <w:sz w:val="24"/>
          <w:szCs w:val="24"/>
        </w:rPr>
        <w:lastRenderedPageBreak/>
        <w:t>Mid-term and Final Examinations:</w:t>
      </w:r>
    </w:p>
    <w:p w:rsidR="00B55928" w:rsidRPr="00B55928" w:rsidRDefault="00B55928" w:rsidP="00B55928">
      <w:pPr>
        <w:pStyle w:val="BodyText"/>
        <w:rPr>
          <w:sz w:val="24"/>
          <w:szCs w:val="24"/>
        </w:rPr>
      </w:pPr>
      <w:r w:rsidRPr="00B55928">
        <w:rPr>
          <w:sz w:val="24"/>
          <w:szCs w:val="24"/>
        </w:rPr>
        <w:t xml:space="preserve">In order to receive credit for the mid-term or final grade, exams </w:t>
      </w:r>
      <w:r w:rsidRPr="00B55928">
        <w:rPr>
          <w:b/>
          <w:bCs/>
          <w:sz w:val="24"/>
          <w:szCs w:val="24"/>
        </w:rPr>
        <w:t xml:space="preserve">must </w:t>
      </w:r>
      <w:r w:rsidRPr="00B55928">
        <w:rPr>
          <w:sz w:val="24"/>
          <w:szCs w:val="24"/>
        </w:rPr>
        <w:t xml:space="preserve">be taken on the designated day during Mid-Term Exam week or Final Exam week unless prior arrangements have been made with your instructor. </w:t>
      </w:r>
    </w:p>
    <w:p w:rsidR="00B55928" w:rsidRDefault="00B55928" w:rsidP="00B55928">
      <w:pPr>
        <w:rPr>
          <w:b/>
          <w:sz w:val="24"/>
          <w:szCs w:val="24"/>
        </w:rPr>
      </w:pPr>
    </w:p>
    <w:p w:rsidR="00D474F5" w:rsidRPr="00D474F5" w:rsidRDefault="00D474F5" w:rsidP="00D474F5">
      <w:pPr>
        <w:pStyle w:val="Heading5"/>
        <w:ind w:left="2160" w:hanging="2160"/>
        <w:rPr>
          <w:rFonts w:ascii="Times New Roman" w:hAnsi="Times New Roman" w:cs="Times New Roman"/>
          <w:b/>
          <w:color w:val="auto"/>
          <w:sz w:val="24"/>
          <w:szCs w:val="24"/>
        </w:rPr>
      </w:pPr>
      <w:r w:rsidRPr="00D474F5">
        <w:rPr>
          <w:rFonts w:ascii="Times New Roman" w:hAnsi="Times New Roman" w:cs="Times New Roman"/>
          <w:b/>
          <w:color w:val="auto"/>
          <w:sz w:val="24"/>
          <w:szCs w:val="24"/>
        </w:rPr>
        <w:t>Computer Use:</w:t>
      </w:r>
      <w:r w:rsidRPr="00D474F5">
        <w:rPr>
          <w:rFonts w:ascii="Times New Roman" w:hAnsi="Times New Roman" w:cs="Times New Roman"/>
          <w:b/>
          <w:color w:val="auto"/>
          <w:sz w:val="24"/>
          <w:szCs w:val="24"/>
        </w:rPr>
        <w:tab/>
      </w:r>
    </w:p>
    <w:p w:rsidR="00D474F5" w:rsidRPr="00D474F5" w:rsidRDefault="00D474F5" w:rsidP="00D474F5">
      <w:pPr>
        <w:pStyle w:val="Heading5"/>
        <w:rPr>
          <w:rFonts w:ascii="Times New Roman" w:hAnsi="Times New Roman" w:cs="Times New Roman"/>
          <w:color w:val="auto"/>
          <w:sz w:val="24"/>
          <w:szCs w:val="24"/>
        </w:rPr>
      </w:pPr>
      <w:r w:rsidRPr="00D474F5">
        <w:rPr>
          <w:rFonts w:ascii="Times New Roman" w:hAnsi="Times New Roman" w:cs="Times New Roman"/>
          <w:color w:val="auto"/>
          <w:sz w:val="24"/>
          <w:szCs w:val="24"/>
        </w:rPr>
        <w:t>All students receive an lco.edu email account for the duration of the semester. In order to comply with FERPA (Family Education Rights and Privacy Act), all official not</w:t>
      </w:r>
      <w:r w:rsidR="003454D7">
        <w:rPr>
          <w:rFonts w:ascii="Times New Roman" w:hAnsi="Times New Roman" w:cs="Times New Roman"/>
          <w:color w:val="auto"/>
          <w:sz w:val="24"/>
          <w:szCs w:val="24"/>
        </w:rPr>
        <w:t>ifications about your courses, Canvas</w:t>
      </w:r>
      <w:r w:rsidRPr="00D474F5">
        <w:rPr>
          <w:rFonts w:ascii="Times New Roman" w:hAnsi="Times New Roman" w:cs="Times New Roman"/>
          <w:color w:val="auto"/>
          <w:sz w:val="24"/>
          <w:szCs w:val="24"/>
        </w:rPr>
        <w:t xml:space="preserve">, financial aid, and student evaluations </w:t>
      </w:r>
      <w:r w:rsidRPr="00D474F5">
        <w:rPr>
          <w:rFonts w:ascii="Times New Roman" w:hAnsi="Times New Roman" w:cs="Times New Roman"/>
          <w:b/>
          <w:color w:val="auto"/>
          <w:sz w:val="24"/>
          <w:szCs w:val="24"/>
        </w:rPr>
        <w:t>must</w:t>
      </w:r>
      <w:r w:rsidRPr="00D474F5">
        <w:rPr>
          <w:rFonts w:ascii="Times New Roman" w:hAnsi="Times New Roman" w:cs="Times New Roman"/>
          <w:color w:val="auto"/>
          <w:sz w:val="24"/>
          <w:szCs w:val="24"/>
        </w:rPr>
        <w:t xml:space="preserve"> be sent through your lco.edu email account. You can access your lco.edu email account from any browser.</w:t>
      </w:r>
    </w:p>
    <w:p w:rsidR="00D474F5" w:rsidRDefault="00D474F5" w:rsidP="00B55928">
      <w:pPr>
        <w:rPr>
          <w:b/>
          <w:sz w:val="24"/>
          <w:szCs w:val="24"/>
        </w:rPr>
      </w:pPr>
    </w:p>
    <w:p w:rsidR="00D474F5" w:rsidRPr="00D474F5" w:rsidRDefault="00D474F5" w:rsidP="00D474F5">
      <w:pPr>
        <w:pStyle w:val="Heading2"/>
        <w:rPr>
          <w:rFonts w:ascii="Times New Roman" w:hAnsi="Times New Roman" w:cs="Times New Roman"/>
          <w:color w:val="auto"/>
          <w:sz w:val="24"/>
          <w:szCs w:val="24"/>
        </w:rPr>
      </w:pPr>
      <w:r w:rsidRPr="00D474F5">
        <w:rPr>
          <w:rFonts w:ascii="Times New Roman" w:hAnsi="Times New Roman" w:cs="Times New Roman"/>
          <w:color w:val="auto"/>
          <w:sz w:val="24"/>
          <w:szCs w:val="24"/>
        </w:rPr>
        <w:t>Necessary Technologies:</w:t>
      </w:r>
    </w:p>
    <w:p w:rsidR="00D474F5" w:rsidRPr="00D474F5" w:rsidRDefault="00D474F5" w:rsidP="00D474F5">
      <w:pPr>
        <w:widowControl w:val="0"/>
        <w:numPr>
          <w:ilvl w:val="0"/>
          <w:numId w:val="2"/>
        </w:numPr>
        <w:autoSpaceDE w:val="0"/>
        <w:autoSpaceDN w:val="0"/>
        <w:adjustRightInd w:val="0"/>
        <w:spacing w:after="120"/>
        <w:rPr>
          <w:sz w:val="24"/>
          <w:szCs w:val="24"/>
        </w:rPr>
      </w:pPr>
      <w:r w:rsidRPr="00D474F5">
        <w:rPr>
          <w:sz w:val="24"/>
          <w:szCs w:val="24"/>
        </w:rPr>
        <w:t>Internet connection (DSL, LAN, or cable connection desirable)</w:t>
      </w:r>
    </w:p>
    <w:p w:rsidR="00D474F5" w:rsidRDefault="003454D7" w:rsidP="00D474F5">
      <w:pPr>
        <w:widowControl w:val="0"/>
        <w:numPr>
          <w:ilvl w:val="0"/>
          <w:numId w:val="2"/>
        </w:numPr>
        <w:autoSpaceDE w:val="0"/>
        <w:autoSpaceDN w:val="0"/>
        <w:adjustRightInd w:val="0"/>
        <w:spacing w:after="120"/>
        <w:rPr>
          <w:sz w:val="24"/>
          <w:szCs w:val="24"/>
        </w:rPr>
      </w:pPr>
      <w:r>
        <w:rPr>
          <w:sz w:val="24"/>
          <w:szCs w:val="24"/>
        </w:rPr>
        <w:t xml:space="preserve">Access to Canvas </w:t>
      </w:r>
      <w:r w:rsidR="00D474F5" w:rsidRPr="00D474F5">
        <w:rPr>
          <w:sz w:val="24"/>
          <w:szCs w:val="24"/>
        </w:rPr>
        <w:t>or other Learning Management Systems</w:t>
      </w:r>
    </w:p>
    <w:p w:rsidR="00D474F5" w:rsidRDefault="00D474F5" w:rsidP="00D474F5">
      <w:pPr>
        <w:widowControl w:val="0"/>
        <w:autoSpaceDE w:val="0"/>
        <w:autoSpaceDN w:val="0"/>
        <w:adjustRightInd w:val="0"/>
        <w:spacing w:after="120"/>
        <w:rPr>
          <w:sz w:val="24"/>
          <w:szCs w:val="24"/>
        </w:rPr>
      </w:pPr>
      <w:r>
        <w:rPr>
          <w:b/>
          <w:sz w:val="24"/>
          <w:szCs w:val="24"/>
        </w:rPr>
        <w:t>**</w:t>
      </w:r>
      <w:r w:rsidRPr="00D474F5">
        <w:rPr>
          <w:b/>
          <w:sz w:val="24"/>
          <w:szCs w:val="24"/>
        </w:rPr>
        <w:t>Note</w:t>
      </w:r>
      <w:r>
        <w:rPr>
          <w:b/>
          <w:sz w:val="24"/>
          <w:szCs w:val="24"/>
        </w:rPr>
        <w:t>**</w:t>
      </w:r>
      <w:r w:rsidRPr="00D474F5">
        <w:rPr>
          <w:b/>
          <w:sz w:val="24"/>
          <w:szCs w:val="24"/>
        </w:rPr>
        <w:t>:</w:t>
      </w:r>
      <w:r>
        <w:rPr>
          <w:sz w:val="24"/>
          <w:szCs w:val="24"/>
        </w:rPr>
        <w:t xml:space="preserve"> </w:t>
      </w:r>
      <w:r w:rsidRPr="00D474F5">
        <w:rPr>
          <w:b/>
          <w:i/>
          <w:sz w:val="24"/>
          <w:szCs w:val="24"/>
        </w:rPr>
        <w:t xml:space="preserve">Not having computers or Internet at home is NOT an excuse to be late with homework. </w:t>
      </w:r>
      <w:r>
        <w:rPr>
          <w:sz w:val="24"/>
          <w:szCs w:val="24"/>
        </w:rPr>
        <w:t>Your education is your responsibility. We strongly encourage you to schedule time to make use of the resources provided for students to complete your studies in a timely manner.</w:t>
      </w:r>
    </w:p>
    <w:p w:rsidR="00727126" w:rsidRPr="00D73A72" w:rsidRDefault="0001278D" w:rsidP="00D73A72">
      <w:pPr>
        <w:widowControl w:val="0"/>
        <w:autoSpaceDE w:val="0"/>
        <w:autoSpaceDN w:val="0"/>
        <w:adjustRightInd w:val="0"/>
        <w:spacing w:after="120"/>
        <w:rPr>
          <w:sz w:val="24"/>
          <w:szCs w:val="24"/>
        </w:rPr>
      </w:pPr>
      <w:r w:rsidRPr="00AE3A6B">
        <w:rPr>
          <w:b/>
          <w:noProof/>
          <w:sz w:val="24"/>
          <w:szCs w:val="24"/>
        </w:rPr>
        <mc:AlternateContent>
          <mc:Choice Requires="wps">
            <w:drawing>
              <wp:anchor distT="45720" distB="45720" distL="114300" distR="114300" simplePos="0" relativeHeight="251661312" behindDoc="0" locked="0" layoutInCell="1" allowOverlap="1" wp14:anchorId="42B896F3" wp14:editId="3E83BEE5">
                <wp:simplePos x="0" y="0"/>
                <wp:positionH relativeFrom="column">
                  <wp:posOffset>228600</wp:posOffset>
                </wp:positionH>
                <wp:positionV relativeFrom="paragraph">
                  <wp:posOffset>434975</wp:posOffset>
                </wp:positionV>
                <wp:extent cx="5429250" cy="7524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752475"/>
                        </a:xfrm>
                        <a:prstGeom prst="rect">
                          <a:avLst/>
                        </a:prstGeom>
                        <a:solidFill>
                          <a:sysClr val="window" lastClr="FFFFFF">
                            <a:lumMod val="95000"/>
                          </a:sysClr>
                        </a:solidFill>
                        <a:ln w="9525">
                          <a:solidFill>
                            <a:srgbClr val="000000"/>
                          </a:solidFill>
                          <a:miter lim="800000"/>
                          <a:headEnd/>
                          <a:tailEnd/>
                        </a:ln>
                      </wps:spPr>
                      <wps:txbx>
                        <w:txbxContent>
                          <w:p w:rsidR="0001278D" w:rsidRPr="00AE3A6B" w:rsidRDefault="0001278D" w:rsidP="0001278D">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rsidR="0001278D" w:rsidRDefault="0001278D" w:rsidP="000127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896F3" id="_x0000_t202" coordsize="21600,21600" o:spt="202" path="m,l,21600r21600,l21600,xe">
                <v:stroke joinstyle="miter"/>
                <v:path gradientshapeok="t" o:connecttype="rect"/>
              </v:shapetype>
              <v:shape id="Text Box 2" o:spid="_x0000_s1026" type="#_x0000_t202" style="position:absolute;margin-left:18pt;margin-top:34.25pt;width:427.5pt;height: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" fillcolor="#f2f2f2">
                <v:textbox>
                  <w:txbxContent>
                    <w:p w:rsidR="0001278D" w:rsidRPr="00AE3A6B" w:rsidRDefault="0001278D" w:rsidP="0001278D">
                      <w:pPr>
                        <w:rPr>
                          <w:sz w:val="22"/>
                          <w:szCs w:val="22"/>
                        </w:rPr>
                      </w:pPr>
                      <w:r w:rsidRPr="00AE3A6B">
                        <w:rPr>
                          <w:b/>
                          <w:sz w:val="22"/>
                          <w:szCs w:val="22"/>
                        </w:rPr>
                        <w:t>Maintaining a Copy of the Course Syllabus:</w:t>
                      </w:r>
                      <w:r>
                        <w:rPr>
                          <w:sz w:val="22"/>
                          <w:szCs w:val="22"/>
                        </w:rPr>
                        <w:t xml:space="preserve"> </w:t>
                      </w:r>
                      <w:r w:rsidRPr="00AE3A6B">
                        <w:rPr>
                          <w:sz w:val="22"/>
                          <w:szCs w:val="22"/>
                        </w:rPr>
                        <w:t>Students should be aware that they may need a copy of course syllabi when applying for licensure and other future academic or professional circumstances. Students are responsible for maintaining an electronic and/or hard copy of the course syllabus for each course they take.</w:t>
                      </w:r>
                    </w:p>
                    <w:p w:rsidR="0001278D" w:rsidRDefault="0001278D" w:rsidP="0001278D"/>
                  </w:txbxContent>
                </v:textbox>
                <w10:wrap type="square"/>
              </v:shape>
            </w:pict>
          </mc:Fallback>
        </mc:AlternateContent>
      </w:r>
    </w:p>
    <w:p w:rsidR="004D73C0" w:rsidRDefault="004D73C0" w:rsidP="004D73C0">
      <w:pPr>
        <w:spacing w:before="100" w:beforeAutospacing="1" w:after="100" w:afterAutospacing="1"/>
        <w:rPr>
          <w:b/>
          <w:sz w:val="24"/>
          <w:szCs w:val="24"/>
        </w:rPr>
      </w:pPr>
      <w:r>
        <w:rPr>
          <w:b/>
          <w:sz w:val="24"/>
          <w:szCs w:val="24"/>
        </w:rPr>
        <w:t>Final</w:t>
      </w:r>
    </w:p>
    <w:p w:rsidR="004D73C0" w:rsidRPr="00BF5C22" w:rsidRDefault="004D73C0" w:rsidP="004D73C0">
      <w:pPr>
        <w:spacing w:before="100" w:beforeAutospacing="1" w:after="100" w:afterAutospacing="1"/>
        <w:rPr>
          <w:b/>
          <w:sz w:val="24"/>
          <w:szCs w:val="24"/>
        </w:rPr>
      </w:pPr>
      <w:r>
        <w:rPr>
          <w:sz w:val="24"/>
          <w:szCs w:val="24"/>
        </w:rPr>
        <w:t xml:space="preserve">The </w:t>
      </w:r>
      <w:proofErr w:type="spellStart"/>
      <w:r>
        <w:rPr>
          <w:sz w:val="24"/>
          <w:szCs w:val="24"/>
        </w:rPr>
        <w:t>Gikinoo’amaagan</w:t>
      </w:r>
      <w:proofErr w:type="spellEnd"/>
      <w:r>
        <w:rPr>
          <w:sz w:val="24"/>
          <w:szCs w:val="24"/>
        </w:rPr>
        <w:t xml:space="preserve"> </w:t>
      </w:r>
      <w:proofErr w:type="spellStart"/>
      <w:r>
        <w:rPr>
          <w:sz w:val="24"/>
          <w:szCs w:val="24"/>
        </w:rPr>
        <w:t>Odanokiiwin</w:t>
      </w:r>
      <w:proofErr w:type="spellEnd"/>
      <w:r>
        <w:rPr>
          <w:sz w:val="24"/>
          <w:szCs w:val="24"/>
        </w:rPr>
        <w:t>.</w:t>
      </w:r>
    </w:p>
    <w:p w:rsidR="004D73C0" w:rsidRDefault="004D73C0" w:rsidP="004D73C0">
      <w:pPr>
        <w:spacing w:before="100" w:beforeAutospacing="1" w:after="100" w:afterAutospacing="1"/>
        <w:rPr>
          <w:b/>
          <w:sz w:val="24"/>
          <w:szCs w:val="24"/>
        </w:rPr>
      </w:pPr>
      <w:proofErr w:type="spellStart"/>
      <w:r>
        <w:rPr>
          <w:b/>
          <w:sz w:val="24"/>
          <w:szCs w:val="24"/>
        </w:rPr>
        <w:t>Gikinoo'amaagan</w:t>
      </w:r>
      <w:proofErr w:type="spellEnd"/>
      <w:r>
        <w:rPr>
          <w:b/>
          <w:sz w:val="24"/>
          <w:szCs w:val="24"/>
        </w:rPr>
        <w:t xml:space="preserve"> </w:t>
      </w:r>
      <w:proofErr w:type="spellStart"/>
      <w:r>
        <w:rPr>
          <w:b/>
          <w:sz w:val="24"/>
          <w:szCs w:val="24"/>
        </w:rPr>
        <w:t>Odanokiiwin</w:t>
      </w:r>
      <w:proofErr w:type="spellEnd"/>
      <w:r>
        <w:rPr>
          <w:b/>
          <w:sz w:val="24"/>
          <w:szCs w:val="24"/>
        </w:rPr>
        <w:t xml:space="preserve"> - </w:t>
      </w:r>
      <w:r w:rsidRPr="004D59E8">
        <w:rPr>
          <w:b/>
          <w:sz w:val="24"/>
          <w:szCs w:val="24"/>
        </w:rPr>
        <w:t>Student Work:</w:t>
      </w:r>
    </w:p>
    <w:p w:rsidR="00284F32" w:rsidRPr="00F74BBF" w:rsidRDefault="00D474F5" w:rsidP="00284F32">
      <w:pPr>
        <w:rPr>
          <w:b/>
          <w:sz w:val="24"/>
          <w:szCs w:val="24"/>
        </w:rPr>
      </w:pPr>
      <w:proofErr w:type="spellStart"/>
      <w:r w:rsidRPr="004D73C0">
        <w:rPr>
          <w:rFonts w:eastAsia="Calibri"/>
          <w:bCs/>
          <w:iCs/>
          <w:sz w:val="24"/>
          <w:szCs w:val="24"/>
        </w:rPr>
        <w:t>Gikinoo’amaagan</w:t>
      </w:r>
      <w:proofErr w:type="spellEnd"/>
      <w:r w:rsidRPr="004D73C0">
        <w:rPr>
          <w:rFonts w:eastAsia="Calibri"/>
          <w:bCs/>
          <w:iCs/>
          <w:sz w:val="24"/>
          <w:szCs w:val="24"/>
        </w:rPr>
        <w:t xml:space="preserve"> </w:t>
      </w:r>
      <w:proofErr w:type="spellStart"/>
      <w:r w:rsidRPr="004D73C0">
        <w:rPr>
          <w:rFonts w:eastAsia="Calibri"/>
          <w:bCs/>
          <w:iCs/>
          <w:sz w:val="24"/>
          <w:szCs w:val="24"/>
        </w:rPr>
        <w:t>Odanokiiwin</w:t>
      </w:r>
      <w:proofErr w:type="spellEnd"/>
      <w:r w:rsidRPr="004D73C0">
        <w:rPr>
          <w:rFonts w:eastAsia="Calibri"/>
          <w:bCs/>
          <w:iCs/>
          <w:sz w:val="24"/>
          <w:szCs w:val="24"/>
        </w:rPr>
        <w:t xml:space="preserve"> – Student Work is a </w:t>
      </w:r>
      <w:r w:rsidRPr="004D73C0">
        <w:rPr>
          <w:i/>
          <w:iCs/>
          <w:sz w:val="24"/>
          <w:szCs w:val="24"/>
        </w:rPr>
        <w:t>Student Learning Project</w:t>
      </w:r>
      <w:r w:rsidRPr="004D73C0">
        <w:rPr>
          <w:rFonts w:eastAsia="Calibri"/>
          <w:bCs/>
          <w:iCs/>
          <w:sz w:val="24"/>
          <w:szCs w:val="24"/>
        </w:rPr>
        <w:t xml:space="preserve"> which incorporates Ojibwe knowledge and values</w:t>
      </w:r>
      <w:r w:rsidR="00A703A8" w:rsidRPr="004D73C0">
        <w:rPr>
          <w:rFonts w:eastAsia="Calibri"/>
          <w:bCs/>
          <w:iCs/>
          <w:sz w:val="24"/>
          <w:szCs w:val="24"/>
        </w:rPr>
        <w:t>, with Course Specific Outcomes and</w:t>
      </w:r>
      <w:r w:rsidRPr="004D73C0">
        <w:rPr>
          <w:rFonts w:eastAsia="Calibri"/>
          <w:bCs/>
          <w:iCs/>
          <w:sz w:val="24"/>
          <w:szCs w:val="24"/>
        </w:rPr>
        <w:t xml:space="preserve"> with th</w:t>
      </w:r>
      <w:r w:rsidR="00A703A8" w:rsidRPr="004D73C0">
        <w:rPr>
          <w:rFonts w:eastAsia="Calibri"/>
          <w:bCs/>
          <w:iCs/>
          <w:sz w:val="24"/>
          <w:szCs w:val="24"/>
        </w:rPr>
        <w:t xml:space="preserve">ose General Education Outcomes </w:t>
      </w:r>
      <w:r w:rsidRPr="004D73C0">
        <w:rPr>
          <w:rFonts w:eastAsia="Calibri"/>
          <w:bCs/>
          <w:iCs/>
          <w:sz w:val="24"/>
          <w:szCs w:val="24"/>
        </w:rPr>
        <w:t xml:space="preserve">that pertain to this course. In addition, the Student Learning Project will provide a means to better evaluate student understanding and application of knowledge taught in the classroom. For this class, the </w:t>
      </w:r>
      <w:proofErr w:type="spellStart"/>
      <w:r w:rsidRPr="004D73C0">
        <w:rPr>
          <w:rFonts w:eastAsia="Calibri"/>
          <w:bCs/>
          <w:iCs/>
          <w:sz w:val="24"/>
          <w:szCs w:val="24"/>
        </w:rPr>
        <w:t>Gikinoo’amaagan</w:t>
      </w:r>
      <w:proofErr w:type="spellEnd"/>
      <w:r w:rsidRPr="004D73C0">
        <w:rPr>
          <w:rFonts w:eastAsia="Calibri"/>
          <w:bCs/>
          <w:iCs/>
          <w:sz w:val="24"/>
          <w:szCs w:val="24"/>
        </w:rPr>
        <w:t xml:space="preserve"> </w:t>
      </w:r>
      <w:proofErr w:type="spellStart"/>
      <w:r w:rsidRPr="004D73C0">
        <w:rPr>
          <w:rFonts w:eastAsia="Calibri"/>
          <w:bCs/>
          <w:iCs/>
          <w:sz w:val="24"/>
          <w:szCs w:val="24"/>
        </w:rPr>
        <w:t>Odanokiiwin</w:t>
      </w:r>
      <w:proofErr w:type="spellEnd"/>
      <w:r w:rsidRPr="004D73C0">
        <w:rPr>
          <w:rFonts w:eastAsia="Calibri"/>
          <w:bCs/>
          <w:iCs/>
          <w:sz w:val="24"/>
          <w:szCs w:val="24"/>
        </w:rPr>
        <w:t xml:space="preserve"> project </w:t>
      </w:r>
      <w:r w:rsidR="00284F32">
        <w:rPr>
          <w:rFonts w:eastAsia="Calibri"/>
          <w:bCs/>
          <w:iCs/>
          <w:sz w:val="24"/>
          <w:szCs w:val="24"/>
        </w:rPr>
        <w:t xml:space="preserve">you will </w:t>
      </w:r>
      <w:r w:rsidR="00284F32">
        <w:rPr>
          <w:rStyle w:val="Emphasis"/>
          <w:i w:val="0"/>
          <w:color w:val="121212"/>
          <w:sz w:val="24"/>
          <w:szCs w:val="24"/>
          <w:shd w:val="clear" w:color="auto" w:fill="FFFFFF"/>
        </w:rPr>
        <w:t xml:space="preserve">choose a traditional Native American recipe or food to prepare. Make a PowerPoint presentation describing the recipe/food you chose, the cooking method(s) used to prepare the food, and pictures/video of you making the food. Describe how you prepared the food by maintaining food safety practices. If you need some recipes/foods for inspiration I have the books “Original Local” by Heid E. Erdrich and “The Sioux Chef’s Indigenous Kitchen” by Sean Sherman with Beth Dooley. All recipes/foods </w:t>
      </w:r>
      <w:proofErr w:type="gramStart"/>
      <w:r w:rsidR="00284F32">
        <w:rPr>
          <w:rStyle w:val="Emphasis"/>
          <w:i w:val="0"/>
          <w:color w:val="121212"/>
          <w:sz w:val="24"/>
          <w:szCs w:val="24"/>
          <w:shd w:val="clear" w:color="auto" w:fill="FFFFFF"/>
        </w:rPr>
        <w:t>have to</w:t>
      </w:r>
      <w:proofErr w:type="gramEnd"/>
      <w:r w:rsidR="00284F32">
        <w:rPr>
          <w:rStyle w:val="Emphasis"/>
          <w:i w:val="0"/>
          <w:color w:val="121212"/>
          <w:sz w:val="24"/>
          <w:szCs w:val="24"/>
          <w:shd w:val="clear" w:color="auto" w:fill="FFFFFF"/>
        </w:rPr>
        <w:t xml:space="preserve"> be approved by me before you start your project (by Week 13 at the latest). </w:t>
      </w:r>
    </w:p>
    <w:p w:rsidR="00D474F5" w:rsidRPr="004D73C0" w:rsidRDefault="00BF7A28" w:rsidP="004D73C0">
      <w:pPr>
        <w:spacing w:before="100" w:beforeAutospacing="1" w:after="100" w:afterAutospacing="1"/>
        <w:rPr>
          <w:b/>
          <w:sz w:val="24"/>
          <w:szCs w:val="24"/>
        </w:rPr>
      </w:pPr>
      <w:r w:rsidRPr="004D73C0">
        <w:rPr>
          <w:rFonts w:eastAsia="Calibri"/>
          <w:bCs/>
          <w:iCs/>
          <w:sz w:val="24"/>
          <w:szCs w:val="24"/>
        </w:rPr>
        <w:lastRenderedPageBreak/>
        <w:t>The</w:t>
      </w:r>
      <w:r w:rsidR="00D474F5" w:rsidRPr="004D73C0">
        <w:rPr>
          <w:rFonts w:eastAsia="Calibri"/>
          <w:bCs/>
          <w:iCs/>
          <w:sz w:val="24"/>
          <w:szCs w:val="24"/>
        </w:rPr>
        <w:t xml:space="preserve"> results of this project will assess students’:</w:t>
      </w:r>
    </w:p>
    <w:p w:rsidR="00D474F5" w:rsidRDefault="00D474F5" w:rsidP="00D474F5">
      <w:pPr>
        <w:pStyle w:val="ListParagraph"/>
        <w:numPr>
          <w:ilvl w:val="0"/>
          <w:numId w:val="3"/>
        </w:numPr>
        <w:suppressAutoHyphens/>
        <w:spacing w:after="120"/>
        <w:rPr>
          <w:iCs/>
          <w:sz w:val="24"/>
          <w:lang w:eastAsia="ar-SA"/>
        </w:rPr>
      </w:pPr>
      <w:r w:rsidRPr="00A4161B">
        <w:rPr>
          <w:iCs/>
          <w:sz w:val="24"/>
          <w:lang w:eastAsia="ar-SA"/>
        </w:rPr>
        <w:t>Ability to communicate effectively. (Gen. Ed. 1)</w:t>
      </w:r>
    </w:p>
    <w:p w:rsidR="00D474F5" w:rsidRPr="00A4161B" w:rsidRDefault="00D474F5" w:rsidP="00D474F5">
      <w:pPr>
        <w:pStyle w:val="ListParagraph"/>
        <w:suppressAutoHyphens/>
        <w:spacing w:after="120"/>
        <w:rPr>
          <w:iCs/>
          <w:sz w:val="24"/>
          <w:lang w:eastAsia="ar-SA"/>
        </w:rPr>
      </w:pPr>
    </w:p>
    <w:p w:rsidR="00D474F5" w:rsidRPr="00A4161B" w:rsidRDefault="00D474F5" w:rsidP="00D474F5">
      <w:pPr>
        <w:pStyle w:val="ListParagraph"/>
        <w:numPr>
          <w:ilvl w:val="0"/>
          <w:numId w:val="3"/>
        </w:numPr>
        <w:suppressAutoHyphens/>
        <w:spacing w:after="120"/>
        <w:rPr>
          <w:iCs/>
          <w:sz w:val="24"/>
          <w:szCs w:val="24"/>
          <w:lang w:eastAsia="ar-SA"/>
        </w:rPr>
      </w:pPr>
      <w:r w:rsidRPr="00A4161B">
        <w:rPr>
          <w:sz w:val="24"/>
          <w:szCs w:val="24"/>
          <w:lang w:eastAsia="ar-SA"/>
        </w:rPr>
        <w:t>Creation of a project that integrates both course-specific content and Ojibwe cultural knowledge.</w:t>
      </w:r>
      <w:r w:rsidRPr="00A4161B">
        <w:rPr>
          <w:iCs/>
          <w:sz w:val="24"/>
          <w:lang w:eastAsia="ar-SA"/>
        </w:rPr>
        <w:t xml:space="preserve"> </w:t>
      </w:r>
      <w:r w:rsidRPr="00A4161B">
        <w:rPr>
          <w:iCs/>
          <w:sz w:val="24"/>
          <w:szCs w:val="24"/>
          <w:lang w:eastAsia="ar-SA"/>
        </w:rPr>
        <w:t xml:space="preserve">(Gen Ed. </w:t>
      </w:r>
      <w:r>
        <w:rPr>
          <w:iCs/>
          <w:sz w:val="24"/>
          <w:szCs w:val="24"/>
          <w:lang w:eastAsia="ar-SA"/>
        </w:rPr>
        <w:t>4 and Course Objective(s) ___</w:t>
      </w:r>
      <w:proofErr w:type="gramStart"/>
      <w:r>
        <w:rPr>
          <w:iCs/>
          <w:sz w:val="24"/>
          <w:szCs w:val="24"/>
          <w:lang w:eastAsia="ar-SA"/>
        </w:rPr>
        <w:t>_ )</w:t>
      </w:r>
      <w:proofErr w:type="gramEnd"/>
    </w:p>
    <w:p w:rsidR="00D474F5" w:rsidRPr="004A62C9" w:rsidRDefault="00D474F5" w:rsidP="00D474F5">
      <w:pPr>
        <w:numPr>
          <w:ilvl w:val="0"/>
          <w:numId w:val="3"/>
        </w:numPr>
        <w:suppressAutoHyphens/>
        <w:spacing w:after="120"/>
        <w:contextualSpacing/>
        <w:rPr>
          <w:iCs/>
          <w:sz w:val="24"/>
          <w:lang w:eastAsia="ar-SA"/>
        </w:rPr>
      </w:pPr>
      <w:r w:rsidRPr="004D59E8">
        <w:rPr>
          <w:iCs/>
          <w:sz w:val="24"/>
          <w:lang w:eastAsia="ar-SA"/>
        </w:rPr>
        <w:t xml:space="preserve">Ability to locate, gather, and synthesize information. </w:t>
      </w:r>
      <w:r>
        <w:rPr>
          <w:iCs/>
          <w:sz w:val="24"/>
          <w:lang w:eastAsia="ar-SA"/>
        </w:rPr>
        <w:t>(Gen. Ed. 5)</w:t>
      </w:r>
    </w:p>
    <w:p w:rsidR="00D474F5" w:rsidRDefault="00D474F5" w:rsidP="00D474F5">
      <w:pPr>
        <w:widowControl w:val="0"/>
        <w:autoSpaceDE w:val="0"/>
        <w:autoSpaceDN w:val="0"/>
        <w:adjustRightInd w:val="0"/>
        <w:spacing w:after="120"/>
        <w:rPr>
          <w:sz w:val="24"/>
          <w:szCs w:val="24"/>
        </w:rPr>
      </w:pPr>
    </w:p>
    <w:p w:rsidR="00F74BBF" w:rsidRDefault="00F74BBF">
      <w:pPr>
        <w:rPr>
          <w:rStyle w:val="Emphasis"/>
          <w:rFonts w:ascii="Arial" w:hAnsi="Arial" w:cs="Arial"/>
          <w:color w:val="121212"/>
          <w:sz w:val="27"/>
          <w:szCs w:val="27"/>
          <w:shd w:val="clear" w:color="auto" w:fill="FFFFFF"/>
        </w:rPr>
      </w:pPr>
    </w:p>
    <w:sectPr w:rsidR="00F74B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361" w:rsidRDefault="00D45361" w:rsidP="00AF23BE">
      <w:r>
        <w:separator/>
      </w:r>
    </w:p>
  </w:endnote>
  <w:endnote w:type="continuationSeparator" w:id="0">
    <w:p w:rsidR="00D45361" w:rsidRDefault="00D45361" w:rsidP="00AF2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740569"/>
      <w:docPartObj>
        <w:docPartGallery w:val="Page Numbers (Bottom of Page)"/>
        <w:docPartUnique/>
      </w:docPartObj>
    </w:sdtPr>
    <w:sdtEndPr>
      <w:rPr>
        <w:color w:val="7F7F7F" w:themeColor="background1" w:themeShade="7F"/>
        <w:spacing w:val="60"/>
      </w:rPr>
    </w:sdtEndPr>
    <w:sdtContent>
      <w:p w:rsidR="00AF23BE" w:rsidRDefault="00284F32">
        <w:pPr>
          <w:pStyle w:val="Footer"/>
          <w:pBdr>
            <w:top w:val="single" w:sz="4" w:space="1" w:color="D9D9D9" w:themeColor="background1" w:themeShade="D9"/>
          </w:pBdr>
          <w:jc w:val="right"/>
        </w:pPr>
        <w:r>
          <w:t>Updated 8/26/19</w:t>
        </w:r>
        <w:r w:rsidR="00347747">
          <w:t xml:space="preserve"> </w:t>
        </w:r>
        <w:r w:rsidR="00AF23BE">
          <w:fldChar w:fldCharType="begin"/>
        </w:r>
        <w:r w:rsidR="00AF23BE">
          <w:instrText xml:space="preserve"> PAGE   \* MERGEFORMAT </w:instrText>
        </w:r>
        <w:r w:rsidR="00AF23BE">
          <w:fldChar w:fldCharType="separate"/>
        </w:r>
        <w:r w:rsidR="00D63778">
          <w:rPr>
            <w:noProof/>
          </w:rPr>
          <w:t>8</w:t>
        </w:r>
        <w:r w:rsidR="00AF23BE">
          <w:rPr>
            <w:noProof/>
          </w:rPr>
          <w:fldChar w:fldCharType="end"/>
        </w:r>
        <w:r w:rsidR="00AF23BE">
          <w:t xml:space="preserve"> | </w:t>
        </w:r>
        <w:r w:rsidR="00AF23BE">
          <w:rPr>
            <w:color w:val="7F7F7F" w:themeColor="background1" w:themeShade="7F"/>
            <w:spacing w:val="60"/>
          </w:rPr>
          <w:t>Page</w:t>
        </w:r>
      </w:p>
    </w:sdtContent>
  </w:sdt>
  <w:p w:rsidR="00AF23BE" w:rsidRDefault="00AF2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361" w:rsidRDefault="00D45361" w:rsidP="00AF23BE">
      <w:r>
        <w:separator/>
      </w:r>
    </w:p>
  </w:footnote>
  <w:footnote w:type="continuationSeparator" w:id="0">
    <w:p w:rsidR="00D45361" w:rsidRDefault="00D45361" w:rsidP="00AF2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3BE" w:rsidRDefault="00AF23BE" w:rsidP="00AF23BE">
    <w:pPr>
      <w:pStyle w:val="Header"/>
      <w:jc w:val="center"/>
      <w:rPr>
        <w:rStyle w:val="SubtleReference"/>
        <w:sz w:val="36"/>
        <w:szCs w:val="36"/>
      </w:rPr>
    </w:pPr>
    <w:r w:rsidRPr="00464C5F">
      <w:rPr>
        <w:rStyle w:val="SubtleReference"/>
        <w:sz w:val="36"/>
        <w:szCs w:val="36"/>
      </w:rPr>
      <w:t>Lac Courte Oreilles Ojibwe</w:t>
    </w:r>
    <w:r>
      <w:rPr>
        <w:rStyle w:val="SubtleReference"/>
        <w:sz w:val="36"/>
        <w:szCs w:val="36"/>
      </w:rPr>
      <w:t xml:space="preserve"> </w:t>
    </w:r>
    <w:r w:rsidRPr="00464C5F">
      <w:rPr>
        <w:rStyle w:val="SubtleReference"/>
        <w:sz w:val="36"/>
        <w:szCs w:val="36"/>
      </w:rPr>
      <w:t>Community College</w:t>
    </w:r>
  </w:p>
  <w:p w:rsidR="00AF23BE" w:rsidRPr="00464C5F" w:rsidRDefault="00AF23BE" w:rsidP="00AF23BE">
    <w:pPr>
      <w:pStyle w:val="Header"/>
      <w:jc w:val="center"/>
      <w:rPr>
        <w:rStyle w:val="SubtleReference"/>
        <w:sz w:val="36"/>
        <w:szCs w:val="36"/>
      </w:rPr>
    </w:pPr>
  </w:p>
  <w:p w:rsidR="00AF23BE" w:rsidRDefault="00AF2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6DBB"/>
    <w:multiLevelType w:val="hybridMultilevel"/>
    <w:tmpl w:val="A51E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35451"/>
    <w:multiLevelType w:val="multilevel"/>
    <w:tmpl w:val="D6ECAD2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731CB"/>
    <w:multiLevelType w:val="hybridMultilevel"/>
    <w:tmpl w:val="19088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A7221"/>
    <w:multiLevelType w:val="hybridMultilevel"/>
    <w:tmpl w:val="C3F40F82"/>
    <w:lvl w:ilvl="0" w:tplc="88968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A02B99"/>
    <w:multiLevelType w:val="hybridMultilevel"/>
    <w:tmpl w:val="115EAF70"/>
    <w:lvl w:ilvl="0" w:tplc="082CCEB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BE6247"/>
    <w:multiLevelType w:val="hybridMultilevel"/>
    <w:tmpl w:val="A6F45998"/>
    <w:lvl w:ilvl="0" w:tplc="7D7A50B6">
      <w:start w:val="1"/>
      <w:numFmt w:val="decimal"/>
      <w:lvlText w:val="%1."/>
      <w:lvlJc w:val="left"/>
      <w:pPr>
        <w:ind w:left="720" w:hanging="360"/>
      </w:pPr>
      <w:rPr>
        <w:rFonts w:ascii="Calibri" w:eastAsia="Times New Roman" w:hAnsi="Calibri" w:cs="Times New Roman"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A9A4413"/>
    <w:multiLevelType w:val="hybridMultilevel"/>
    <w:tmpl w:val="B1640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BE"/>
    <w:rsid w:val="00007AF6"/>
    <w:rsid w:val="00010E22"/>
    <w:rsid w:val="0001278D"/>
    <w:rsid w:val="000477FC"/>
    <w:rsid w:val="00062C21"/>
    <w:rsid w:val="0012623A"/>
    <w:rsid w:val="00133E70"/>
    <w:rsid w:val="00151391"/>
    <w:rsid w:val="001534D1"/>
    <w:rsid w:val="00182280"/>
    <w:rsid w:val="001A6E9C"/>
    <w:rsid w:val="001B0A99"/>
    <w:rsid w:val="001C1F3D"/>
    <w:rsid w:val="001E756B"/>
    <w:rsid w:val="00216FB4"/>
    <w:rsid w:val="0025529B"/>
    <w:rsid w:val="00284F32"/>
    <w:rsid w:val="0028561C"/>
    <w:rsid w:val="00287087"/>
    <w:rsid w:val="00301C15"/>
    <w:rsid w:val="00310496"/>
    <w:rsid w:val="003256C5"/>
    <w:rsid w:val="003454D7"/>
    <w:rsid w:val="00347747"/>
    <w:rsid w:val="003567C6"/>
    <w:rsid w:val="0039379F"/>
    <w:rsid w:val="003B59B7"/>
    <w:rsid w:val="003C6C8F"/>
    <w:rsid w:val="003D1505"/>
    <w:rsid w:val="003E4CBE"/>
    <w:rsid w:val="003E5A54"/>
    <w:rsid w:val="003F0A84"/>
    <w:rsid w:val="00426011"/>
    <w:rsid w:val="0046157A"/>
    <w:rsid w:val="004D73C0"/>
    <w:rsid w:val="005059C7"/>
    <w:rsid w:val="005410EA"/>
    <w:rsid w:val="00583256"/>
    <w:rsid w:val="005A0740"/>
    <w:rsid w:val="00615567"/>
    <w:rsid w:val="006358B2"/>
    <w:rsid w:val="006C4682"/>
    <w:rsid w:val="006C6388"/>
    <w:rsid w:val="006D4794"/>
    <w:rsid w:val="007215D7"/>
    <w:rsid w:val="00727126"/>
    <w:rsid w:val="00741E1B"/>
    <w:rsid w:val="007C6FE8"/>
    <w:rsid w:val="007E7E14"/>
    <w:rsid w:val="00854F41"/>
    <w:rsid w:val="00862B35"/>
    <w:rsid w:val="008B5798"/>
    <w:rsid w:val="00930C87"/>
    <w:rsid w:val="009430A2"/>
    <w:rsid w:val="00953B23"/>
    <w:rsid w:val="00955EE8"/>
    <w:rsid w:val="00960B07"/>
    <w:rsid w:val="00960CD8"/>
    <w:rsid w:val="009802D5"/>
    <w:rsid w:val="00982D2C"/>
    <w:rsid w:val="00992690"/>
    <w:rsid w:val="009E5E38"/>
    <w:rsid w:val="009F7826"/>
    <w:rsid w:val="00A30A05"/>
    <w:rsid w:val="00A67C31"/>
    <w:rsid w:val="00A703A8"/>
    <w:rsid w:val="00A741F1"/>
    <w:rsid w:val="00A74E27"/>
    <w:rsid w:val="00A8017F"/>
    <w:rsid w:val="00AB4D03"/>
    <w:rsid w:val="00AE3A6B"/>
    <w:rsid w:val="00AF23BE"/>
    <w:rsid w:val="00B35A1D"/>
    <w:rsid w:val="00B55928"/>
    <w:rsid w:val="00B55C16"/>
    <w:rsid w:val="00B743A0"/>
    <w:rsid w:val="00B8734D"/>
    <w:rsid w:val="00BB7796"/>
    <w:rsid w:val="00BF7A28"/>
    <w:rsid w:val="00C03470"/>
    <w:rsid w:val="00C45588"/>
    <w:rsid w:val="00CB7282"/>
    <w:rsid w:val="00CE6198"/>
    <w:rsid w:val="00CF066D"/>
    <w:rsid w:val="00D45361"/>
    <w:rsid w:val="00D474F5"/>
    <w:rsid w:val="00D60390"/>
    <w:rsid w:val="00D63778"/>
    <w:rsid w:val="00D73A72"/>
    <w:rsid w:val="00DC79EF"/>
    <w:rsid w:val="00DF3A56"/>
    <w:rsid w:val="00DF4FAC"/>
    <w:rsid w:val="00E27C44"/>
    <w:rsid w:val="00E83C31"/>
    <w:rsid w:val="00E93033"/>
    <w:rsid w:val="00EA361E"/>
    <w:rsid w:val="00EF20CA"/>
    <w:rsid w:val="00EF2B56"/>
    <w:rsid w:val="00F20849"/>
    <w:rsid w:val="00F44519"/>
    <w:rsid w:val="00F57DDD"/>
    <w:rsid w:val="00F60A8E"/>
    <w:rsid w:val="00F74BBF"/>
    <w:rsid w:val="00F84F7A"/>
    <w:rsid w:val="00FC3873"/>
    <w:rsid w:val="00FF414C"/>
    <w:rsid w:val="00FF5836"/>
    <w:rsid w:val="00FF5D6F"/>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2FB9"/>
  <w15:chartTrackingRefBased/>
  <w15:docId w15:val="{382E4564-04B8-4178-A3FA-B2C198E7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3B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B5592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F23BE"/>
    <w:pPr>
      <w:keepNext/>
      <w:outlineLvl w:val="2"/>
    </w:pPr>
    <w:rPr>
      <w:b/>
      <w:bCs/>
      <w:sz w:val="28"/>
    </w:rPr>
  </w:style>
  <w:style w:type="paragraph" w:styleId="Heading4">
    <w:name w:val="heading 4"/>
    <w:basedOn w:val="Normal"/>
    <w:next w:val="Normal"/>
    <w:link w:val="Heading4Char"/>
    <w:uiPriority w:val="9"/>
    <w:semiHidden/>
    <w:unhideWhenUsed/>
    <w:qFormat/>
    <w:rsid w:val="00B5592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F23B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F23BE"/>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3BE"/>
    <w:pPr>
      <w:tabs>
        <w:tab w:val="center" w:pos="4680"/>
        <w:tab w:val="right" w:pos="9360"/>
      </w:tabs>
    </w:pPr>
  </w:style>
  <w:style w:type="character" w:customStyle="1" w:styleId="HeaderChar">
    <w:name w:val="Header Char"/>
    <w:basedOn w:val="DefaultParagraphFont"/>
    <w:link w:val="Header"/>
    <w:uiPriority w:val="99"/>
    <w:rsid w:val="00AF23BE"/>
  </w:style>
  <w:style w:type="paragraph" w:styleId="Footer">
    <w:name w:val="footer"/>
    <w:basedOn w:val="Normal"/>
    <w:link w:val="FooterChar"/>
    <w:uiPriority w:val="99"/>
    <w:unhideWhenUsed/>
    <w:rsid w:val="00AF23BE"/>
    <w:pPr>
      <w:tabs>
        <w:tab w:val="center" w:pos="4680"/>
        <w:tab w:val="right" w:pos="9360"/>
      </w:tabs>
    </w:pPr>
  </w:style>
  <w:style w:type="character" w:customStyle="1" w:styleId="FooterChar">
    <w:name w:val="Footer Char"/>
    <w:basedOn w:val="DefaultParagraphFont"/>
    <w:link w:val="Footer"/>
    <w:uiPriority w:val="99"/>
    <w:rsid w:val="00AF23BE"/>
  </w:style>
  <w:style w:type="character" w:styleId="SubtleReference">
    <w:name w:val="Subtle Reference"/>
    <w:uiPriority w:val="31"/>
    <w:qFormat/>
    <w:rsid w:val="00AF23BE"/>
    <w:rPr>
      <w:smallCaps/>
      <w:color w:val="5A5A5A"/>
    </w:rPr>
  </w:style>
  <w:style w:type="character" w:customStyle="1" w:styleId="Heading3Char">
    <w:name w:val="Heading 3 Char"/>
    <w:basedOn w:val="DefaultParagraphFont"/>
    <w:link w:val="Heading3"/>
    <w:rsid w:val="00AF23BE"/>
    <w:rPr>
      <w:rFonts w:ascii="Times New Roman" w:eastAsia="Times New Roman" w:hAnsi="Times New Roman" w:cs="Times New Roman"/>
      <w:b/>
      <w:bCs/>
      <w:sz w:val="28"/>
      <w:szCs w:val="20"/>
    </w:rPr>
  </w:style>
  <w:style w:type="paragraph" w:styleId="Title">
    <w:name w:val="Title"/>
    <w:basedOn w:val="Normal"/>
    <w:link w:val="TitleChar"/>
    <w:qFormat/>
    <w:rsid w:val="00AF23BE"/>
    <w:pPr>
      <w:jc w:val="center"/>
    </w:pPr>
    <w:rPr>
      <w:sz w:val="24"/>
    </w:rPr>
  </w:style>
  <w:style w:type="character" w:customStyle="1" w:styleId="TitleChar">
    <w:name w:val="Title Char"/>
    <w:basedOn w:val="DefaultParagraphFont"/>
    <w:link w:val="Title"/>
    <w:rsid w:val="00AF23BE"/>
    <w:rPr>
      <w:rFonts w:ascii="Times New Roman" w:eastAsia="Times New Roman" w:hAnsi="Times New Roman" w:cs="Times New Roman"/>
      <w:sz w:val="24"/>
      <w:szCs w:val="20"/>
    </w:rPr>
  </w:style>
  <w:style w:type="paragraph" w:customStyle="1" w:styleId="CM89">
    <w:name w:val="CM89"/>
    <w:basedOn w:val="Normal"/>
    <w:next w:val="Normal"/>
    <w:rsid w:val="00AF23BE"/>
    <w:pPr>
      <w:widowControl w:val="0"/>
      <w:autoSpaceDE w:val="0"/>
      <w:autoSpaceDN w:val="0"/>
      <w:adjustRightInd w:val="0"/>
      <w:spacing w:after="228"/>
    </w:pPr>
    <w:rPr>
      <w:rFonts w:ascii="Arial" w:hAnsi="Arial"/>
      <w:sz w:val="24"/>
      <w:szCs w:val="24"/>
    </w:rPr>
  </w:style>
  <w:style w:type="character" w:customStyle="1" w:styleId="Heading5Char">
    <w:name w:val="Heading 5 Char"/>
    <w:basedOn w:val="DefaultParagraphFont"/>
    <w:link w:val="Heading5"/>
    <w:uiPriority w:val="9"/>
    <w:rsid w:val="00AF23BE"/>
    <w:rPr>
      <w:rFonts w:asciiTheme="majorHAnsi" w:eastAsiaTheme="majorEastAsia" w:hAnsiTheme="majorHAnsi" w:cstheme="majorBidi"/>
      <w:color w:val="2E74B5" w:themeColor="accent1" w:themeShade="BF"/>
      <w:sz w:val="20"/>
      <w:szCs w:val="20"/>
    </w:rPr>
  </w:style>
  <w:style w:type="character" w:customStyle="1" w:styleId="Heading6Char">
    <w:name w:val="Heading 6 Char"/>
    <w:basedOn w:val="DefaultParagraphFont"/>
    <w:link w:val="Heading6"/>
    <w:uiPriority w:val="9"/>
    <w:semiHidden/>
    <w:rsid w:val="00AF23BE"/>
    <w:rPr>
      <w:rFonts w:asciiTheme="majorHAnsi" w:eastAsiaTheme="majorEastAsia" w:hAnsiTheme="majorHAnsi" w:cstheme="majorBidi"/>
      <w:color w:val="1F4D78" w:themeColor="accent1" w:themeShade="7F"/>
      <w:sz w:val="20"/>
      <w:szCs w:val="20"/>
    </w:rPr>
  </w:style>
  <w:style w:type="character" w:customStyle="1" w:styleId="Heading4Char">
    <w:name w:val="Heading 4 Char"/>
    <w:basedOn w:val="DefaultParagraphFont"/>
    <w:link w:val="Heading4"/>
    <w:uiPriority w:val="9"/>
    <w:semiHidden/>
    <w:rsid w:val="00B55928"/>
    <w:rPr>
      <w:rFonts w:asciiTheme="majorHAnsi" w:eastAsiaTheme="majorEastAsia" w:hAnsiTheme="majorHAnsi" w:cstheme="majorBidi"/>
      <w:i/>
      <w:iCs/>
      <w:color w:val="2E74B5" w:themeColor="accent1" w:themeShade="BF"/>
      <w:sz w:val="20"/>
      <w:szCs w:val="20"/>
    </w:rPr>
  </w:style>
  <w:style w:type="character" w:styleId="Strong">
    <w:name w:val="Strong"/>
    <w:basedOn w:val="DefaultParagraphFont"/>
    <w:qFormat/>
    <w:rsid w:val="00B55928"/>
    <w:rPr>
      <w:b/>
      <w:bCs/>
    </w:rPr>
  </w:style>
  <w:style w:type="character" w:customStyle="1" w:styleId="Heading2Char">
    <w:name w:val="Heading 2 Char"/>
    <w:basedOn w:val="DefaultParagraphFont"/>
    <w:link w:val="Heading2"/>
    <w:uiPriority w:val="9"/>
    <w:semiHidden/>
    <w:rsid w:val="00B5592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55928"/>
    <w:rPr>
      <w:sz w:val="28"/>
    </w:rPr>
  </w:style>
  <w:style w:type="character" w:customStyle="1" w:styleId="BodyTextChar">
    <w:name w:val="Body Text Char"/>
    <w:basedOn w:val="DefaultParagraphFont"/>
    <w:link w:val="BodyText"/>
    <w:rsid w:val="00B55928"/>
    <w:rPr>
      <w:rFonts w:ascii="Times New Roman" w:eastAsia="Times New Roman" w:hAnsi="Times New Roman" w:cs="Times New Roman"/>
      <w:sz w:val="28"/>
      <w:szCs w:val="20"/>
    </w:rPr>
  </w:style>
  <w:style w:type="paragraph" w:styleId="ListParagraph">
    <w:name w:val="List Paragraph"/>
    <w:basedOn w:val="Normal"/>
    <w:uiPriority w:val="34"/>
    <w:qFormat/>
    <w:rsid w:val="00D474F5"/>
    <w:pPr>
      <w:ind w:left="720"/>
      <w:contextualSpacing/>
    </w:pPr>
  </w:style>
  <w:style w:type="character" w:styleId="Hyperlink">
    <w:name w:val="Hyperlink"/>
    <w:basedOn w:val="DefaultParagraphFont"/>
    <w:uiPriority w:val="99"/>
    <w:unhideWhenUsed/>
    <w:rsid w:val="00B8734D"/>
    <w:rPr>
      <w:color w:val="0563C1" w:themeColor="hyperlink"/>
      <w:u w:val="single"/>
    </w:rPr>
  </w:style>
  <w:style w:type="table" w:styleId="TableGrid">
    <w:name w:val="Table Grid"/>
    <w:basedOn w:val="TableNormal"/>
    <w:uiPriority w:val="39"/>
    <w:rsid w:val="006C4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7A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A28"/>
    <w:rPr>
      <w:rFonts w:ascii="Segoe UI" w:eastAsia="Times New Roman" w:hAnsi="Segoe UI" w:cs="Segoe UI"/>
      <w:sz w:val="18"/>
      <w:szCs w:val="18"/>
    </w:rPr>
  </w:style>
  <w:style w:type="character" w:styleId="Emphasis">
    <w:name w:val="Emphasis"/>
    <w:basedOn w:val="DefaultParagraphFont"/>
    <w:uiPriority w:val="20"/>
    <w:qFormat/>
    <w:rsid w:val="001E75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696962">
      <w:bodyDiv w:val="1"/>
      <w:marLeft w:val="0"/>
      <w:marRight w:val="0"/>
      <w:marTop w:val="0"/>
      <w:marBottom w:val="0"/>
      <w:divBdr>
        <w:top w:val="none" w:sz="0" w:space="0" w:color="auto"/>
        <w:left w:val="none" w:sz="0" w:space="0" w:color="auto"/>
        <w:bottom w:val="none" w:sz="0" w:space="0" w:color="auto"/>
        <w:right w:val="none" w:sz="0" w:space="0" w:color="auto"/>
      </w:divBdr>
    </w:div>
    <w:div w:id="871577247">
      <w:bodyDiv w:val="1"/>
      <w:marLeft w:val="0"/>
      <w:marRight w:val="0"/>
      <w:marTop w:val="0"/>
      <w:marBottom w:val="0"/>
      <w:divBdr>
        <w:top w:val="none" w:sz="0" w:space="0" w:color="auto"/>
        <w:left w:val="none" w:sz="0" w:space="0" w:color="auto"/>
        <w:bottom w:val="none" w:sz="0" w:space="0" w:color="auto"/>
        <w:right w:val="none" w:sz="0" w:space="0" w:color="auto"/>
      </w:divBdr>
      <w:divsChild>
        <w:div w:id="1996184886">
          <w:marLeft w:val="0"/>
          <w:marRight w:val="0"/>
          <w:marTop w:val="300"/>
          <w:marBottom w:val="0"/>
          <w:divBdr>
            <w:top w:val="none" w:sz="0" w:space="0" w:color="auto"/>
            <w:left w:val="none" w:sz="0" w:space="0" w:color="auto"/>
            <w:bottom w:val="none" w:sz="0" w:space="0" w:color="auto"/>
            <w:right w:val="none" w:sz="0" w:space="0" w:color="auto"/>
          </w:divBdr>
        </w:div>
        <w:div w:id="2057658008">
          <w:marLeft w:val="0"/>
          <w:marRight w:val="0"/>
          <w:marTop w:val="0"/>
          <w:marBottom w:val="0"/>
          <w:divBdr>
            <w:top w:val="none" w:sz="0" w:space="0" w:color="auto"/>
            <w:left w:val="none" w:sz="0" w:space="0" w:color="auto"/>
            <w:bottom w:val="none" w:sz="0" w:space="0" w:color="auto"/>
            <w:right w:val="none" w:sz="0" w:space="0" w:color="auto"/>
          </w:divBdr>
        </w:div>
        <w:div w:id="345986050">
          <w:marLeft w:val="0"/>
          <w:marRight w:val="0"/>
          <w:marTop w:val="0"/>
          <w:marBottom w:val="0"/>
          <w:divBdr>
            <w:top w:val="none" w:sz="0" w:space="0" w:color="auto"/>
            <w:left w:val="none" w:sz="0" w:space="0" w:color="auto"/>
            <w:bottom w:val="none" w:sz="0" w:space="0" w:color="auto"/>
            <w:right w:val="none" w:sz="0" w:space="0" w:color="auto"/>
          </w:divBdr>
        </w:div>
        <w:div w:id="1822457569">
          <w:marLeft w:val="0"/>
          <w:marRight w:val="0"/>
          <w:marTop w:val="0"/>
          <w:marBottom w:val="0"/>
          <w:divBdr>
            <w:top w:val="none" w:sz="0" w:space="0" w:color="auto"/>
            <w:left w:val="none" w:sz="0" w:space="0" w:color="auto"/>
            <w:bottom w:val="none" w:sz="0" w:space="0" w:color="auto"/>
            <w:right w:val="none" w:sz="0" w:space="0" w:color="auto"/>
          </w:divBdr>
        </w:div>
        <w:div w:id="586812875">
          <w:marLeft w:val="0"/>
          <w:marRight w:val="0"/>
          <w:marTop w:val="0"/>
          <w:marBottom w:val="0"/>
          <w:divBdr>
            <w:top w:val="none" w:sz="0" w:space="0" w:color="auto"/>
            <w:left w:val="none" w:sz="0" w:space="0" w:color="auto"/>
            <w:bottom w:val="none" w:sz="0" w:space="0" w:color="auto"/>
            <w:right w:val="none" w:sz="0" w:space="0" w:color="auto"/>
          </w:divBdr>
        </w:div>
      </w:divsChild>
    </w:div>
    <w:div w:id="1616674584">
      <w:bodyDiv w:val="1"/>
      <w:marLeft w:val="0"/>
      <w:marRight w:val="0"/>
      <w:marTop w:val="0"/>
      <w:marBottom w:val="0"/>
      <w:divBdr>
        <w:top w:val="none" w:sz="0" w:space="0" w:color="auto"/>
        <w:left w:val="none" w:sz="0" w:space="0" w:color="auto"/>
        <w:bottom w:val="none" w:sz="0" w:space="0" w:color="auto"/>
        <w:right w:val="none" w:sz="0" w:space="0" w:color="auto"/>
      </w:divBdr>
    </w:div>
    <w:div w:id="21143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8</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Geralynne Berg</dc:creator>
  <cp:keywords/>
  <dc:description/>
  <cp:lastModifiedBy>Emily Burger</cp:lastModifiedBy>
  <cp:revision>3</cp:revision>
  <cp:lastPrinted>2019-01-22T19:09:00Z</cp:lastPrinted>
  <dcterms:created xsi:type="dcterms:W3CDTF">2019-08-21T19:39:00Z</dcterms:created>
  <dcterms:modified xsi:type="dcterms:W3CDTF">2019-09-19T16:36:00Z</dcterms:modified>
</cp:coreProperties>
</file>